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rPr>
      </w:pPr>
      <w:r>
        <w:rPr>
          <w:rFonts w:hint="eastAsia"/>
          <w:b/>
          <w:bCs/>
          <w:sz w:val="32"/>
          <w:szCs w:val="32"/>
          <w:lang w:val="en-US" w:eastAsia="zh-CN"/>
        </w:rPr>
        <w:t>首都医科大学</w:t>
      </w:r>
      <w:r>
        <w:rPr>
          <w:rFonts w:hint="eastAsia"/>
          <w:b/>
          <w:bCs/>
          <w:sz w:val="32"/>
          <w:szCs w:val="32"/>
        </w:rPr>
        <w:t>关于开展首都卫生发展</w:t>
      </w:r>
      <w:r>
        <w:rPr>
          <w:rFonts w:hint="eastAsia"/>
          <w:b/>
          <w:bCs/>
          <w:sz w:val="32"/>
          <w:szCs w:val="32"/>
          <w:lang w:val="en-US" w:eastAsia="zh-CN"/>
        </w:rPr>
        <w:t>罕见</w:t>
      </w:r>
      <w:r>
        <w:rPr>
          <w:rFonts w:hint="eastAsia"/>
          <w:b/>
          <w:bCs/>
          <w:sz w:val="32"/>
          <w:szCs w:val="32"/>
        </w:rPr>
        <w:t>病科研专项</w:t>
      </w:r>
    </w:p>
    <w:p>
      <w:pPr>
        <w:jc w:val="center"/>
        <w:rPr>
          <w:rFonts w:hint="eastAsia"/>
          <w:b/>
          <w:bCs/>
          <w:sz w:val="32"/>
          <w:szCs w:val="32"/>
        </w:rPr>
      </w:pPr>
      <w:r>
        <w:rPr>
          <w:rFonts w:hint="eastAsia"/>
          <w:b/>
          <w:bCs/>
          <w:sz w:val="32"/>
          <w:szCs w:val="32"/>
        </w:rPr>
        <w:t>202</w:t>
      </w:r>
      <w:r>
        <w:rPr>
          <w:rFonts w:hint="eastAsia"/>
          <w:b/>
          <w:bCs/>
          <w:sz w:val="32"/>
          <w:szCs w:val="32"/>
          <w:lang w:val="en-US" w:eastAsia="zh-CN"/>
        </w:rPr>
        <w:t>7</w:t>
      </w:r>
      <w:r>
        <w:rPr>
          <w:rFonts w:hint="eastAsia"/>
          <w:b/>
          <w:bCs/>
          <w:sz w:val="32"/>
          <w:szCs w:val="32"/>
        </w:rPr>
        <w:t>年申报工作的通知</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各学院：</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根据北京市卫生健康委《</w:t>
      </w:r>
      <w:r>
        <w:rPr>
          <w:rFonts w:hint="eastAsia" w:ascii="宋体" w:hAnsi="宋体" w:eastAsia="宋体" w:cs="宋体"/>
          <w:sz w:val="24"/>
          <w:szCs w:val="24"/>
        </w:rPr>
        <w:t>关于开展首都卫生发展</w:t>
      </w:r>
      <w:r>
        <w:rPr>
          <w:rFonts w:hint="eastAsia" w:ascii="宋体" w:hAnsi="宋体" w:eastAsia="宋体" w:cs="宋体"/>
          <w:sz w:val="24"/>
          <w:szCs w:val="24"/>
          <w:lang w:val="en-US" w:eastAsia="zh-CN"/>
        </w:rPr>
        <w:t>罕见</w:t>
      </w:r>
      <w:r>
        <w:rPr>
          <w:rFonts w:hint="eastAsia" w:ascii="宋体" w:hAnsi="宋体" w:eastAsia="宋体" w:cs="宋体"/>
          <w:sz w:val="24"/>
          <w:szCs w:val="24"/>
        </w:rPr>
        <w:t>病科研专项202</w:t>
      </w:r>
      <w:r>
        <w:rPr>
          <w:rFonts w:hint="eastAsia" w:ascii="宋体" w:hAnsi="宋体" w:eastAsia="宋体" w:cs="宋体"/>
          <w:sz w:val="24"/>
          <w:szCs w:val="24"/>
          <w:lang w:val="en-US" w:eastAsia="zh-CN"/>
        </w:rPr>
        <w:t>7</w:t>
      </w:r>
      <w:r>
        <w:rPr>
          <w:rFonts w:hint="eastAsia" w:ascii="宋体" w:hAnsi="宋体" w:eastAsia="宋体" w:cs="宋体"/>
          <w:sz w:val="24"/>
          <w:szCs w:val="24"/>
        </w:rPr>
        <w:t>年申报工作的通知</w:t>
      </w:r>
      <w:r>
        <w:rPr>
          <w:rFonts w:hint="eastAsia" w:ascii="宋体" w:hAnsi="宋体" w:eastAsia="宋体" w:cs="宋体"/>
          <w:sz w:val="24"/>
          <w:szCs w:val="24"/>
          <w:lang w:val="en-US" w:eastAsia="zh-CN"/>
        </w:rPr>
        <w:t>》（以下简称《通知》</w:t>
      </w:r>
      <w:r>
        <w:rPr>
          <w:rFonts w:hint="eastAsia" w:ascii="宋体" w:hAnsi="宋体" w:eastAsia="宋体" w:cs="宋体"/>
          <w:strike w:val="0"/>
          <w:dstrike w:val="0"/>
          <w:color w:val="auto"/>
          <w:sz w:val="24"/>
          <w:szCs w:val="24"/>
          <w:u w:val="none"/>
          <w:shd w:val="clear" w:fill="auto"/>
          <w:lang w:val="en-US" w:eastAsia="zh-CN"/>
        </w:rPr>
        <w:t>，见</w:t>
      </w:r>
      <w:r>
        <w:rPr>
          <w:rFonts w:hint="eastAsia" w:ascii="宋体" w:hAnsi="宋体" w:eastAsia="宋体" w:cs="宋体"/>
          <w:sz w:val="24"/>
          <w:szCs w:val="24"/>
          <w:lang w:val="en-US" w:eastAsia="zh-CN"/>
        </w:rPr>
        <w:t>附件），现将我校有关事项通知如下：</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一、申请人注意事项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1.申请人应认真阅读《通知》、《首都卫生发展联合专项经费管理细则（试行）》，登录“首都卫生发展科研专项项目管理系统”( https://bjsf.bjhbkj.com)填报，并于10月20日前在系统内提交。申请人在系统填报时应对照《通知》中各项要求事项逐一核对申请书相关内容及附件，确认无误后再提交。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2.申请书纸版及附件材料（一式2份，A4纸、宋体小四号字打印，左侧装订成册，无需添加封面）于10月28日中午前交至学校科技处（行政楼926）。</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二、伦理审查、前置方法学评价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项目申请无论是否涉及伦理或临床研究内容，均须提交单位伦理委员会审查意见和北京市临床研究质量促进中心的前置方法学评价意见。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b/>
          <w:bCs/>
          <w:color w:val="auto"/>
          <w:sz w:val="24"/>
          <w:szCs w:val="24"/>
          <w:u w:val="none"/>
          <w:lang w:val="en-US" w:eastAsia="zh-CN"/>
        </w:rPr>
        <w:t>伦理审查：</w:t>
      </w:r>
      <w:r>
        <w:rPr>
          <w:rFonts w:hint="eastAsia" w:ascii="宋体" w:hAnsi="宋体" w:eastAsia="宋体" w:cs="宋体"/>
          <w:color w:val="auto"/>
          <w:sz w:val="24"/>
          <w:szCs w:val="24"/>
          <w:u w:val="none"/>
          <w:lang w:val="en-US" w:eastAsia="zh-CN"/>
        </w:rPr>
        <w:t>请以学院为单位于10月14日前向校科技处提交《伦理审查申请材料》电子版，其中，</w:t>
      </w:r>
      <w:r>
        <w:rPr>
          <w:rFonts w:hint="eastAsia" w:ascii="宋体" w:hAnsi="宋体" w:eastAsia="宋体" w:cs="宋体"/>
          <w:b/>
          <w:bCs/>
          <w:color w:val="auto"/>
          <w:sz w:val="24"/>
          <w:szCs w:val="24"/>
          <w:u w:val="none"/>
          <w:lang w:val="en-US" w:eastAsia="zh-CN"/>
        </w:rPr>
        <w:t>不涉及伦理的项目也要提交并在伦理申请表中写明研究内容并明确标注“该项目不涉及伦理”。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伦理联系人：魏彦博  83950715  15839760973@163.com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b/>
          <w:bCs/>
          <w:color w:val="auto"/>
          <w:sz w:val="24"/>
          <w:szCs w:val="24"/>
          <w:u w:val="none"/>
          <w:lang w:val="en-US" w:eastAsia="zh-CN"/>
        </w:rPr>
        <w:t>前置方法学评价：</w:t>
      </w:r>
      <w:r>
        <w:rPr>
          <w:rFonts w:hint="eastAsia" w:ascii="宋体" w:hAnsi="宋体" w:eastAsia="宋体" w:cs="宋体"/>
          <w:color w:val="auto"/>
          <w:sz w:val="24"/>
          <w:szCs w:val="24"/>
          <w:u w:val="none"/>
          <w:lang w:val="en-US" w:eastAsia="zh-CN"/>
        </w:rPr>
        <w:t>如委托学校质促中心审核，请项目申请人于10月14日前将《附件2 首都卫生发展罕见病科研专项项目申请书》（首页+研究方案）、《附件6 首都卫生发展罕见病科研专项方法学评价表》（填写项目基本信息）电子版发送至学校质促中心联系人邮箱。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学校质促中心联系人：闫宇翔  83911498  yanyxepi@ccmu.edu.cn</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三、合作单位盖章</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 xml:space="preserve">    如涉及合作单位，项目申请人可登录学校科研管理系统下载《首医-首都卫生发展科研专项项目申报合作意向书》模</w:t>
      </w:r>
      <w:r>
        <w:rPr>
          <w:rFonts w:hint="eastAsia" w:ascii="宋体" w:hAnsi="宋体" w:eastAsia="宋体" w:cs="宋体"/>
          <w:strike w:val="0"/>
          <w:dstrike w:val="0"/>
          <w:color w:val="auto"/>
          <w:sz w:val="24"/>
          <w:szCs w:val="24"/>
          <w:u w:val="none"/>
          <w:shd w:val="clear" w:fill="auto"/>
          <w:lang w:val="en-US" w:eastAsia="zh-CN"/>
        </w:rPr>
        <w:t>板</w:t>
      </w:r>
      <w:r>
        <w:rPr>
          <w:rFonts w:hint="eastAsia" w:ascii="宋体" w:hAnsi="宋体" w:eastAsia="宋体" w:cs="宋体"/>
          <w:color w:val="auto"/>
          <w:sz w:val="24"/>
          <w:szCs w:val="24"/>
          <w:u w:val="none"/>
          <w:lang w:val="en-US" w:eastAsia="zh-CN"/>
        </w:rPr>
        <w:t>，经学院审核盖章后，于10月14日前到科技处（行政楼926）盖科研合作合同章。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 xml:space="preserve">学校项目联系人：李依林  83911099  </w:t>
      </w:r>
      <w:r>
        <w:rPr>
          <w:rFonts w:hint="eastAsia" w:ascii="宋体" w:hAnsi="宋体" w:eastAsia="宋体" w:cs="宋体"/>
          <w:color w:val="auto"/>
          <w:sz w:val="24"/>
          <w:szCs w:val="24"/>
          <w:u w:val="none"/>
          <w:lang w:val="en-US" w:eastAsia="zh-CN"/>
        </w:rPr>
        <w:fldChar w:fldCharType="begin"/>
      </w:r>
      <w:r>
        <w:rPr>
          <w:rFonts w:hint="eastAsia" w:ascii="宋体" w:hAnsi="宋体" w:eastAsia="宋体" w:cs="宋体"/>
          <w:color w:val="auto"/>
          <w:sz w:val="24"/>
          <w:szCs w:val="24"/>
          <w:u w:val="none"/>
          <w:lang w:val="en-US" w:eastAsia="zh-CN"/>
        </w:rPr>
        <w:instrText xml:space="preserve"> HYPERLINK "mailto:liyilin@ccmu.edu.cn" </w:instrText>
      </w:r>
      <w:r>
        <w:rPr>
          <w:rFonts w:hint="eastAsia" w:ascii="宋体" w:hAnsi="宋体" w:eastAsia="宋体" w:cs="宋体"/>
          <w:color w:val="auto"/>
          <w:sz w:val="24"/>
          <w:szCs w:val="24"/>
          <w:u w:val="none"/>
          <w:lang w:val="en-US" w:eastAsia="zh-CN"/>
        </w:rPr>
        <w:fldChar w:fldCharType="separate"/>
      </w:r>
      <w:r>
        <w:rPr>
          <w:rFonts w:hint="eastAsia" w:ascii="宋体" w:hAnsi="宋体" w:eastAsia="宋体" w:cs="宋体"/>
          <w:color w:val="auto"/>
          <w:sz w:val="24"/>
          <w:szCs w:val="24"/>
          <w:u w:val="none"/>
          <w:lang w:val="en-US" w:eastAsia="zh-CN"/>
        </w:rPr>
        <w:t>liyilin@ccmu.edu.cn</w:t>
      </w:r>
      <w:r>
        <w:rPr>
          <w:rFonts w:hint="eastAsia" w:ascii="宋体" w:hAnsi="宋体" w:eastAsia="宋体" w:cs="宋体"/>
          <w:color w:val="auto"/>
          <w:sz w:val="24"/>
          <w:szCs w:val="24"/>
          <w:u w:val="none"/>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政策咨询和申报咨询：</w:t>
      </w:r>
      <w:r>
        <w:rPr>
          <w:rFonts w:hint="default" w:ascii="宋体" w:hAnsi="宋体" w:eastAsia="宋体" w:cs="宋体"/>
          <w:color w:val="auto"/>
          <w:sz w:val="24"/>
          <w:szCs w:val="24"/>
          <w:u w:val="none"/>
          <w:lang w:val="en-US" w:eastAsia="zh-CN"/>
        </w:rPr>
        <w:t>窦老师</w:t>
      </w:r>
      <w:r>
        <w:rPr>
          <w:rFonts w:hint="eastAsia" w:ascii="宋体" w:hAnsi="宋体" w:eastAsia="宋体" w:cs="宋体"/>
          <w:strike w:val="0"/>
          <w:dstrike w:val="0"/>
          <w:color w:val="auto"/>
          <w:sz w:val="24"/>
          <w:szCs w:val="24"/>
          <w:u w:val="none"/>
          <w:shd w:val="clear" w:fill="auto"/>
          <w:lang w:val="en-US" w:eastAsia="zh-CN"/>
        </w:rPr>
        <w:t xml:space="preserve"> </w:t>
      </w:r>
      <w:r>
        <w:rPr>
          <w:rFonts w:hint="default" w:ascii="宋体" w:hAnsi="宋体" w:eastAsia="宋体" w:cs="宋体"/>
          <w:color w:val="auto"/>
          <w:sz w:val="24"/>
          <w:szCs w:val="24"/>
          <w:u w:val="none"/>
          <w:lang w:val="en-US" w:eastAsia="zh-CN"/>
        </w:rPr>
        <w:t>姚老师</w:t>
      </w:r>
      <w:r>
        <w:rPr>
          <w:rFonts w:hint="eastAsia" w:ascii="宋体" w:hAnsi="宋体" w:eastAsia="宋体" w:cs="宋体"/>
          <w:strike w:val="0"/>
          <w:dstrike w:val="0"/>
          <w:color w:val="auto"/>
          <w:sz w:val="24"/>
          <w:szCs w:val="24"/>
          <w:u w:val="none"/>
          <w:shd w:val="clear" w:fill="auto"/>
          <w:lang w:val="en-US" w:eastAsia="zh-CN"/>
        </w:rPr>
        <w:t xml:space="preserve"> </w:t>
      </w:r>
      <w:r>
        <w:rPr>
          <w:rFonts w:hint="default" w:ascii="宋体" w:hAnsi="宋体" w:eastAsia="宋体" w:cs="宋体"/>
          <w:color w:val="auto"/>
          <w:sz w:val="24"/>
          <w:szCs w:val="24"/>
          <w:u w:val="none"/>
          <w:lang w:val="en-US" w:eastAsia="zh-CN"/>
        </w:rPr>
        <w:t>010-55532322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default" w:ascii="宋体" w:hAnsi="宋体" w:eastAsia="宋体" w:cs="宋体"/>
          <w:color w:val="auto"/>
          <w:sz w:val="24"/>
          <w:szCs w:val="24"/>
          <w:u w:val="none"/>
          <w:lang w:val="en-US" w:eastAsia="zh-CN"/>
        </w:rPr>
        <w:t>账号及登录问题咨询：客服团队</w:t>
      </w:r>
      <w:r>
        <w:rPr>
          <w:rFonts w:hint="eastAsia" w:ascii="宋体" w:hAnsi="宋体" w:eastAsia="宋体" w:cs="宋体"/>
          <w:strike w:val="0"/>
          <w:color w:val="auto"/>
          <w:sz w:val="24"/>
          <w:szCs w:val="24"/>
          <w:u w:val="none"/>
          <w:shd w:val="clear" w:fill="auto"/>
          <w:lang w:val="en-US" w:eastAsia="zh-CN"/>
        </w:rPr>
        <w:t xml:space="preserve"> </w:t>
      </w:r>
      <w:r>
        <w:rPr>
          <w:rFonts w:hint="default" w:ascii="宋体" w:hAnsi="宋体" w:eastAsia="宋体" w:cs="宋体"/>
          <w:color w:val="auto"/>
          <w:sz w:val="24"/>
          <w:szCs w:val="24"/>
          <w:u w:val="none"/>
          <w:lang w:val="en-US" w:eastAsia="zh-CN"/>
        </w:rPr>
        <w:t>400-780-2600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none"/>
          <w:lang w:val="en-US" w:eastAsia="zh-CN"/>
        </w:rPr>
      </w:pPr>
      <w:r>
        <w:rPr>
          <w:rFonts w:hint="default" w:ascii="宋体" w:hAnsi="宋体" w:eastAsia="宋体" w:cs="宋体"/>
          <w:color w:val="auto"/>
          <w:sz w:val="24"/>
          <w:szCs w:val="24"/>
          <w:u w:val="none"/>
          <w:lang w:val="en-US" w:eastAsia="zh-CN"/>
        </w:rPr>
        <w:t>系统支持单位操作咨询：咨询团队</w:t>
      </w:r>
      <w:r>
        <w:rPr>
          <w:rFonts w:hint="eastAsia" w:ascii="宋体" w:hAnsi="宋体" w:eastAsia="宋体" w:cs="宋体"/>
          <w:strike w:val="0"/>
          <w:color w:val="auto"/>
          <w:sz w:val="24"/>
          <w:szCs w:val="24"/>
          <w:u w:val="none"/>
          <w:shd w:val="clear" w:fill="auto"/>
          <w:lang w:val="en-US" w:eastAsia="zh-CN"/>
        </w:rPr>
        <w:t xml:space="preserve"> </w:t>
      </w:r>
      <w:r>
        <w:rPr>
          <w:rFonts w:hint="default" w:ascii="宋体" w:hAnsi="宋体" w:eastAsia="宋体" w:cs="宋体"/>
          <w:color w:val="auto"/>
          <w:sz w:val="24"/>
          <w:szCs w:val="24"/>
          <w:u w:val="none"/>
          <w:lang w:val="en-US" w:eastAsia="zh-CN"/>
        </w:rPr>
        <w:t>13120148533</w:t>
      </w:r>
    </w:p>
    <w:p>
      <w:pPr>
        <w:spacing w:line="360" w:lineRule="auto"/>
        <w:ind w:firstLine="420"/>
        <w:rPr>
          <w:rFonts w:hint="eastAsia" w:ascii="宋体" w:hAnsi="宋体" w:eastAsia="宋体" w:cs="宋体"/>
          <w:sz w:val="24"/>
          <w:szCs w:val="24"/>
          <w:lang w:val="en-US" w:eastAsia="zh-CN"/>
        </w:rPr>
      </w:pPr>
    </w:p>
    <w:p>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w:t>
      </w:r>
    </w:p>
    <w:p>
      <w:pPr>
        <w:numPr>
          <w:ilvl w:val="0"/>
          <w:numId w:val="1"/>
        </w:numPr>
        <w:spacing w:line="360" w:lineRule="auto"/>
        <w:rPr>
          <w:rFonts w:hint="eastAsia" w:ascii="宋体" w:hAnsi="宋体" w:eastAsia="宋体" w:cs="宋体"/>
          <w:sz w:val="24"/>
          <w:szCs w:val="24"/>
          <w:lang w:val="en-US" w:eastAsia="zh-CN"/>
        </w:rPr>
      </w:pPr>
      <w:bookmarkStart w:id="0" w:name="OLE_LINK1"/>
      <w:r>
        <w:rPr>
          <w:rFonts w:hint="eastAsia" w:ascii="宋体" w:hAnsi="宋体" w:eastAsia="宋体" w:cs="宋体"/>
          <w:sz w:val="24"/>
          <w:szCs w:val="24"/>
          <w:lang w:val="en-US" w:eastAsia="zh-CN"/>
        </w:rPr>
        <w:t>首发罕见病专项2027年申报通知及附件</w:t>
      </w:r>
    </w:p>
    <w:bookmarkEnd w:id="0"/>
    <w:p>
      <w:pPr>
        <w:spacing w:line="360" w:lineRule="auto"/>
        <w:ind w:firstLine="420"/>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spacing w:line="360" w:lineRule="auto"/>
        <w:ind w:firstLine="5760" w:firstLineChars="24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校科技处</w:t>
      </w:r>
    </w:p>
    <w:p>
      <w:pPr>
        <w:spacing w:line="360" w:lineRule="auto"/>
        <w:ind w:firstLine="5280" w:firstLineChars="2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2026年9月30日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36D30"/>
    <w:multiLevelType w:val="singleLevel"/>
    <w:tmpl w:val="CE436D3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mNzdjMjhhMDljM2IzZGQ3NTBmZjkyODJlN2JmZTYifQ=="/>
  </w:docVars>
  <w:rsids>
    <w:rsidRoot w:val="00000000"/>
    <w:rsid w:val="22A360BF"/>
    <w:rsid w:val="285E2A31"/>
    <w:rsid w:val="2BC95117"/>
    <w:rsid w:val="460F162D"/>
    <w:rsid w:val="496A1C80"/>
    <w:rsid w:val="50CD29F5"/>
    <w:rsid w:val="53476616"/>
    <w:rsid w:val="5437689C"/>
    <w:rsid w:val="5CDD315E"/>
    <w:rsid w:val="7443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autoRedefine/>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72</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2024-09-12T07:13:00Z</dcterms:created>
  <dc:creator>User</dc:creator>
  <cp:lastModifiedBy>20110024</cp:lastModifiedBy>
  <dcterms:modified xsi:type="dcterms:W3CDTF">2026-09-30T04:16:48Z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11D2F327CA4B4866BF669BB53A17B5F1_13</vt:lpwstr>
  </property>
</Properties>
</file>