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84" w:rsidRPr="00F11581" w:rsidRDefault="00517484" w:rsidP="00517484">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附：</w:t>
      </w:r>
      <w:r w:rsidRPr="00F11581">
        <w:rPr>
          <w:rFonts w:asciiTheme="minorEastAsia" w:eastAsiaTheme="minorEastAsia" w:hAnsiTheme="minorEastAsia"/>
          <w:color w:val="0D0D0D"/>
          <w:spacing w:val="2"/>
          <w:sz w:val="24"/>
          <w:szCs w:val="24"/>
        </w:rPr>
        <w:t>公示</w:t>
      </w:r>
      <w:r w:rsidRPr="00F11581">
        <w:rPr>
          <w:rFonts w:asciiTheme="minorEastAsia" w:eastAsiaTheme="minorEastAsia" w:hAnsiTheme="minorEastAsia" w:hint="eastAsia"/>
          <w:color w:val="0D0D0D"/>
          <w:spacing w:val="2"/>
          <w:sz w:val="24"/>
          <w:szCs w:val="24"/>
        </w:rPr>
        <w:t>内容</w:t>
      </w:r>
    </w:p>
    <w:p w:rsidR="00517484" w:rsidRDefault="00517484" w:rsidP="00517484">
      <w:pPr>
        <w:spacing w:line="360" w:lineRule="auto"/>
        <w:ind w:firstLineChars="200" w:firstLine="488"/>
        <w:rPr>
          <w:rFonts w:asciiTheme="minorEastAsia" w:eastAsiaTheme="minorEastAsia" w:hAnsiTheme="minorEastAsia"/>
          <w:color w:val="0D0D0D"/>
          <w:spacing w:val="2"/>
          <w:sz w:val="24"/>
          <w:szCs w:val="24"/>
        </w:rPr>
      </w:pPr>
    </w:p>
    <w:p w:rsidR="00517484" w:rsidRPr="00FA6A9C" w:rsidRDefault="00517484" w:rsidP="00517484">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1.推荐奖种：</w:t>
      </w:r>
      <w:r w:rsidRPr="00F11581">
        <w:rPr>
          <w:rFonts w:asciiTheme="minorEastAsia" w:eastAsiaTheme="minorEastAsia" w:hAnsiTheme="minorEastAsia" w:hint="eastAsia"/>
          <w:color w:val="0D0D0D"/>
          <w:spacing w:val="2"/>
          <w:sz w:val="24"/>
          <w:szCs w:val="24"/>
        </w:rPr>
        <w:t>中华医学科技奖</w:t>
      </w:r>
      <w:r>
        <w:rPr>
          <w:rFonts w:asciiTheme="minorEastAsia" w:eastAsiaTheme="minorEastAsia" w:hAnsiTheme="minorEastAsia" w:hint="eastAsia"/>
          <w:color w:val="0D0D0D"/>
          <w:spacing w:val="2"/>
          <w:sz w:val="24"/>
          <w:szCs w:val="24"/>
        </w:rPr>
        <w:t>医学科学技术奖一等奖</w:t>
      </w:r>
    </w:p>
    <w:p w:rsidR="00517484" w:rsidRDefault="00517484" w:rsidP="00517484">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2.</w:t>
      </w:r>
      <w:r w:rsidRPr="00DE521F">
        <w:rPr>
          <w:rFonts w:asciiTheme="minorEastAsia" w:eastAsiaTheme="minorEastAsia" w:hAnsiTheme="minorEastAsia" w:hint="eastAsia"/>
          <w:color w:val="0D0D0D"/>
          <w:spacing w:val="2"/>
          <w:sz w:val="24"/>
          <w:szCs w:val="24"/>
        </w:rPr>
        <w:t>项目名称</w:t>
      </w:r>
      <w:r>
        <w:rPr>
          <w:rFonts w:asciiTheme="minorEastAsia" w:eastAsiaTheme="minorEastAsia" w:hAnsiTheme="minorEastAsia" w:hint="eastAsia"/>
          <w:color w:val="0D0D0D"/>
          <w:spacing w:val="2"/>
          <w:sz w:val="24"/>
          <w:szCs w:val="24"/>
        </w:rPr>
        <w:t>：</w:t>
      </w:r>
      <w:r w:rsidRPr="00173BA0">
        <w:rPr>
          <w:rFonts w:ascii="宋体" w:hAnsi="宋体" w:hint="eastAsia"/>
          <w:sz w:val="24"/>
        </w:rPr>
        <w:t>药用鼠尾草活性成分代谢特征与药理作用的系统研究</w:t>
      </w:r>
    </w:p>
    <w:p w:rsidR="00517484" w:rsidRPr="00DE521F" w:rsidRDefault="00517484" w:rsidP="00517484">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3</w:t>
      </w:r>
      <w:r w:rsidRPr="00DE521F">
        <w:rPr>
          <w:rFonts w:asciiTheme="minorEastAsia" w:eastAsiaTheme="minorEastAsia" w:hAnsiTheme="minorEastAsia" w:hint="eastAsia"/>
          <w:color w:val="0D0D0D"/>
          <w:spacing w:val="2"/>
          <w:sz w:val="24"/>
          <w:szCs w:val="24"/>
        </w:rPr>
        <w:t>.</w:t>
      </w:r>
      <w:r>
        <w:rPr>
          <w:rFonts w:asciiTheme="minorEastAsia" w:eastAsiaTheme="minorEastAsia" w:hAnsiTheme="minorEastAsia" w:hint="eastAsia"/>
          <w:color w:val="0D0D0D"/>
          <w:spacing w:val="2"/>
          <w:sz w:val="24"/>
          <w:szCs w:val="24"/>
        </w:rPr>
        <w:t>申报</w:t>
      </w:r>
      <w:r w:rsidRPr="00DE521F">
        <w:rPr>
          <w:rFonts w:asciiTheme="minorEastAsia" w:eastAsiaTheme="minorEastAsia" w:hAnsiTheme="minorEastAsia" w:hint="eastAsia"/>
          <w:color w:val="0D0D0D"/>
          <w:spacing w:val="2"/>
          <w:sz w:val="24"/>
          <w:szCs w:val="24"/>
        </w:rPr>
        <w:t>单位</w:t>
      </w:r>
      <w:r>
        <w:rPr>
          <w:rFonts w:asciiTheme="minorEastAsia" w:eastAsiaTheme="minorEastAsia" w:hAnsiTheme="minorEastAsia" w:hint="eastAsia"/>
          <w:color w:val="0D0D0D"/>
          <w:spacing w:val="2"/>
          <w:sz w:val="24"/>
          <w:szCs w:val="24"/>
        </w:rPr>
        <w:t>：首都医科大学</w:t>
      </w:r>
    </w:p>
    <w:p w:rsidR="00517484" w:rsidRDefault="00517484" w:rsidP="00517484">
      <w:pPr>
        <w:ind w:left="120"/>
        <w:rPr>
          <w:rFonts w:ascii="宋体" w:hAnsi="宋体"/>
          <w:color w:val="000000"/>
          <w:sz w:val="24"/>
          <w:shd w:val="clear" w:color="auto" w:fill="FFFFFF"/>
        </w:rPr>
      </w:pPr>
      <w:r>
        <w:rPr>
          <w:rFonts w:asciiTheme="minorEastAsia" w:eastAsiaTheme="minorEastAsia" w:hAnsiTheme="minorEastAsia" w:hint="eastAsia"/>
          <w:color w:val="0D0D0D"/>
          <w:spacing w:val="2"/>
          <w:sz w:val="24"/>
          <w:szCs w:val="24"/>
        </w:rPr>
        <w:t xml:space="preserve">   4</w:t>
      </w:r>
      <w:r w:rsidRPr="00DE521F">
        <w:rPr>
          <w:rFonts w:asciiTheme="minorEastAsia" w:eastAsiaTheme="minorEastAsia" w:hAnsiTheme="minorEastAsia" w:hint="eastAsia"/>
          <w:color w:val="0D0D0D"/>
          <w:spacing w:val="2"/>
          <w:sz w:val="24"/>
          <w:szCs w:val="24"/>
        </w:rPr>
        <w:t>.项目简介</w:t>
      </w:r>
      <w:r>
        <w:rPr>
          <w:rFonts w:asciiTheme="minorEastAsia" w:eastAsiaTheme="minorEastAsia" w:hAnsiTheme="minorEastAsia" w:hint="eastAsia"/>
          <w:color w:val="0D0D0D"/>
          <w:spacing w:val="2"/>
          <w:sz w:val="24"/>
          <w:szCs w:val="24"/>
        </w:rPr>
        <w:t>：</w:t>
      </w:r>
      <w:r>
        <w:rPr>
          <w:rFonts w:ascii="宋体" w:hAnsi="宋体" w:hint="eastAsia"/>
          <w:color w:val="000000"/>
          <w:sz w:val="24"/>
          <w:shd w:val="clear" w:color="auto" w:fill="FFFFFF"/>
        </w:rPr>
        <w:t xml:space="preserve">    </w:t>
      </w:r>
    </w:p>
    <w:p w:rsidR="00517484" w:rsidRPr="00393AD1" w:rsidRDefault="00517484" w:rsidP="00517484">
      <w:pPr>
        <w:ind w:left="120"/>
        <w:rPr>
          <w:rFonts w:ascii="宋体" w:hAnsi="宋体"/>
          <w:b/>
          <w:sz w:val="24"/>
        </w:rPr>
      </w:pPr>
      <w:r>
        <w:rPr>
          <w:rFonts w:hint="eastAsia"/>
          <w:sz w:val="24"/>
        </w:rPr>
        <w:t xml:space="preserve">    </w:t>
      </w:r>
      <w:r w:rsidRPr="003167C1">
        <w:rPr>
          <w:rFonts w:hint="eastAsia"/>
          <w:sz w:val="24"/>
        </w:rPr>
        <w:t>本项目属于中药学领域。</w:t>
      </w:r>
      <w:r w:rsidRPr="00393AD1">
        <w:rPr>
          <w:rFonts w:ascii="宋体" w:hAnsi="宋体" w:hint="eastAsia"/>
          <w:color w:val="000000"/>
          <w:sz w:val="24"/>
          <w:shd w:val="clear" w:color="auto" w:fill="FFFFFF"/>
        </w:rPr>
        <w:t>课题组对药用鼠尾草丹参和甘肃丹参（甘西鼠尾草）质量控制、活性化学成分</w:t>
      </w:r>
      <w:r>
        <w:rPr>
          <w:rFonts w:ascii="宋体" w:hAnsi="宋体" w:hint="eastAsia"/>
          <w:color w:val="000000"/>
          <w:sz w:val="24"/>
          <w:shd w:val="clear" w:color="auto" w:fill="FFFFFF"/>
        </w:rPr>
        <w:t>及其</w:t>
      </w:r>
      <w:r w:rsidRPr="00393AD1">
        <w:rPr>
          <w:rFonts w:ascii="宋体" w:hAnsi="宋体" w:hint="eastAsia"/>
          <w:color w:val="000000"/>
          <w:sz w:val="24"/>
          <w:shd w:val="clear" w:color="auto" w:fill="FFFFFF"/>
        </w:rPr>
        <w:t>体内代谢特征</w:t>
      </w:r>
      <w:r>
        <w:rPr>
          <w:rFonts w:ascii="宋体" w:hAnsi="宋体" w:hint="eastAsia"/>
          <w:color w:val="000000"/>
          <w:sz w:val="24"/>
          <w:shd w:val="clear" w:color="auto" w:fill="FFFFFF"/>
        </w:rPr>
        <w:t>和</w:t>
      </w:r>
      <w:r w:rsidRPr="00393AD1">
        <w:rPr>
          <w:rFonts w:ascii="宋体" w:hAnsi="宋体" w:hint="eastAsia"/>
          <w:color w:val="000000"/>
          <w:sz w:val="24"/>
          <w:shd w:val="clear" w:color="auto" w:fill="FFFFFF"/>
        </w:rPr>
        <w:t>药理作用进行了系统深入的研究，取得了一系列</w:t>
      </w:r>
      <w:r>
        <w:rPr>
          <w:rFonts w:ascii="宋体" w:hAnsi="宋体" w:hint="eastAsia"/>
          <w:color w:val="000000"/>
          <w:sz w:val="24"/>
          <w:shd w:val="clear" w:color="auto" w:fill="FFFFFF"/>
        </w:rPr>
        <w:t>创新</w:t>
      </w:r>
      <w:r w:rsidRPr="00393AD1">
        <w:rPr>
          <w:rFonts w:ascii="宋体" w:hAnsi="宋体" w:hint="eastAsia"/>
          <w:color w:val="000000"/>
          <w:sz w:val="24"/>
          <w:shd w:val="clear" w:color="auto" w:fill="FFFFFF"/>
        </w:rPr>
        <w:t>性成果。研究证明</w:t>
      </w:r>
      <w:r>
        <w:rPr>
          <w:rFonts w:ascii="宋体" w:hAnsi="宋体" w:hint="eastAsia"/>
          <w:color w:val="000000"/>
          <w:sz w:val="24"/>
          <w:shd w:val="clear" w:color="auto" w:fill="FFFFFF"/>
        </w:rPr>
        <w:t>，</w:t>
      </w:r>
      <w:r w:rsidRPr="00393AD1">
        <w:rPr>
          <w:rFonts w:ascii="宋体" w:hAnsi="宋体" w:hint="eastAsia"/>
          <w:color w:val="000000"/>
          <w:sz w:val="24"/>
          <w:shd w:val="clear" w:color="auto" w:fill="FFFFFF"/>
        </w:rPr>
        <w:t>药用鼠尾草丹参和甘肃丹参所含化学成分类型基本相同，但活性成分比例有较大区别，结果为中国药典对此两个品种分别制定</w:t>
      </w:r>
      <w:r>
        <w:rPr>
          <w:rFonts w:ascii="宋体" w:hAnsi="宋体" w:hint="eastAsia"/>
          <w:color w:val="000000"/>
          <w:sz w:val="24"/>
          <w:shd w:val="clear" w:color="auto" w:fill="FFFFFF"/>
        </w:rPr>
        <w:t>质量</w:t>
      </w:r>
      <w:r w:rsidRPr="00393AD1">
        <w:rPr>
          <w:rFonts w:ascii="宋体" w:hAnsi="宋体" w:hint="eastAsia"/>
          <w:color w:val="000000"/>
          <w:sz w:val="24"/>
          <w:shd w:val="clear" w:color="auto" w:fill="FFFFFF"/>
        </w:rPr>
        <w:t>标准提供了理论依据。活性成分定量分析和质量控制方法的建立为中国药典中丹参和甘肃丹参质量标准的提高奠定了实验基础。</w:t>
      </w:r>
      <w:r>
        <w:rPr>
          <w:rFonts w:ascii="宋体" w:hAnsi="宋体" w:hint="eastAsia"/>
          <w:color w:val="000000"/>
          <w:sz w:val="24"/>
          <w:shd w:val="clear" w:color="auto" w:fill="FFFFFF"/>
        </w:rPr>
        <w:t>基于复杂</w:t>
      </w:r>
      <w:r w:rsidRPr="00393AD1">
        <w:rPr>
          <w:rFonts w:ascii="宋体" w:hAnsi="宋体" w:hint="eastAsia"/>
          <w:color w:val="000000"/>
          <w:sz w:val="24"/>
          <w:shd w:val="clear" w:color="auto" w:fill="FFFFFF"/>
        </w:rPr>
        <w:t>活性成分的药物代谢</w:t>
      </w:r>
      <w:r w:rsidRPr="00CC4964">
        <w:rPr>
          <w:rFonts w:hint="eastAsia"/>
          <w:sz w:val="24"/>
        </w:rPr>
        <w:t>转运</w:t>
      </w:r>
      <w:r>
        <w:rPr>
          <w:rFonts w:hint="eastAsia"/>
          <w:sz w:val="24"/>
        </w:rPr>
        <w:t>、</w:t>
      </w:r>
      <w:r w:rsidRPr="00CC4964">
        <w:rPr>
          <w:rFonts w:hint="eastAsia"/>
          <w:sz w:val="24"/>
        </w:rPr>
        <w:t>毒性</w:t>
      </w:r>
      <w:r w:rsidRPr="00CC4964">
        <w:rPr>
          <w:rFonts w:ascii="宋体" w:hAnsi="宋体" w:hint="eastAsia"/>
          <w:color w:val="000000"/>
          <w:sz w:val="24"/>
          <w:shd w:val="clear" w:color="auto" w:fill="FFFFFF"/>
        </w:rPr>
        <w:t>特征</w:t>
      </w:r>
      <w:r>
        <w:rPr>
          <w:rFonts w:ascii="宋体" w:hAnsi="宋体" w:hint="eastAsia"/>
          <w:color w:val="000000"/>
          <w:sz w:val="24"/>
          <w:shd w:val="clear" w:color="auto" w:fill="FFFFFF"/>
        </w:rPr>
        <w:t>及</w:t>
      </w:r>
      <w:r w:rsidRPr="00393AD1">
        <w:rPr>
          <w:rFonts w:ascii="宋体" w:hAnsi="宋体" w:hint="eastAsia"/>
          <w:color w:val="000000"/>
          <w:sz w:val="24"/>
          <w:shd w:val="clear" w:color="auto" w:fill="FFFFFF"/>
        </w:rPr>
        <w:t>药理机制研究结果对扩大中药丹参药源、合理使用</w:t>
      </w:r>
      <w:r>
        <w:rPr>
          <w:rFonts w:ascii="宋体" w:hAnsi="宋体" w:hint="eastAsia"/>
          <w:color w:val="000000"/>
          <w:sz w:val="24"/>
          <w:shd w:val="clear" w:color="auto" w:fill="FFFFFF"/>
        </w:rPr>
        <w:t>丹参和</w:t>
      </w:r>
      <w:r w:rsidRPr="00393AD1">
        <w:rPr>
          <w:rFonts w:ascii="宋体" w:hAnsi="宋体" w:hint="eastAsia"/>
          <w:color w:val="000000"/>
          <w:sz w:val="24"/>
          <w:shd w:val="clear" w:color="auto" w:fill="FFFFFF"/>
        </w:rPr>
        <w:t>甘西鼠尾草，研制开发具有自主知识产权的新组方药</w:t>
      </w:r>
      <w:proofErr w:type="gramStart"/>
      <w:r w:rsidRPr="00393AD1">
        <w:rPr>
          <w:rFonts w:ascii="宋体" w:hAnsi="宋体" w:hint="eastAsia"/>
          <w:color w:val="000000"/>
          <w:sz w:val="24"/>
          <w:shd w:val="clear" w:color="auto" w:fill="FFFFFF"/>
        </w:rPr>
        <w:t>物提供</w:t>
      </w:r>
      <w:proofErr w:type="gramEnd"/>
      <w:r w:rsidRPr="00393AD1">
        <w:rPr>
          <w:rFonts w:ascii="宋体" w:hAnsi="宋体" w:hint="eastAsia"/>
          <w:color w:val="000000"/>
          <w:sz w:val="24"/>
          <w:shd w:val="clear" w:color="auto" w:fill="FFFFFF"/>
        </w:rPr>
        <w:t>了丰富的实验资料和理论依据。新组方药物丹</w:t>
      </w:r>
      <w:proofErr w:type="gramStart"/>
      <w:r w:rsidRPr="00393AD1">
        <w:rPr>
          <w:rFonts w:ascii="宋体" w:hAnsi="宋体" w:hint="eastAsia"/>
          <w:color w:val="000000"/>
          <w:sz w:val="24"/>
          <w:shd w:val="clear" w:color="auto" w:fill="FFFFFF"/>
        </w:rPr>
        <w:t>芎</w:t>
      </w:r>
      <w:proofErr w:type="gramEnd"/>
      <w:r w:rsidRPr="00393AD1">
        <w:rPr>
          <w:rFonts w:ascii="宋体" w:hAnsi="宋体" w:hint="eastAsia"/>
          <w:color w:val="000000"/>
          <w:sz w:val="24"/>
          <w:shd w:val="clear" w:color="auto" w:fill="FFFFFF"/>
        </w:rPr>
        <w:t>方申请了国家发明专利并获得授权保护。主要创新</w:t>
      </w:r>
      <w:proofErr w:type="gramStart"/>
      <w:r w:rsidRPr="00393AD1">
        <w:rPr>
          <w:rFonts w:ascii="宋体" w:hAnsi="宋体" w:hint="eastAsia"/>
          <w:color w:val="000000"/>
          <w:sz w:val="24"/>
          <w:shd w:val="clear" w:color="auto" w:fill="FFFFFF"/>
        </w:rPr>
        <w:t>点发表</w:t>
      </w:r>
      <w:proofErr w:type="gramEnd"/>
      <w:r w:rsidRPr="00393AD1">
        <w:rPr>
          <w:rFonts w:ascii="宋体" w:hAnsi="宋体" w:hint="eastAsia"/>
          <w:color w:val="000000"/>
          <w:sz w:val="24"/>
          <w:shd w:val="clear" w:color="auto" w:fill="FFFFFF"/>
        </w:rPr>
        <w:t>在</w:t>
      </w:r>
      <w:r>
        <w:rPr>
          <w:rFonts w:ascii="宋体" w:hAnsi="宋体" w:hint="eastAsia"/>
          <w:color w:val="000000"/>
          <w:sz w:val="24"/>
          <w:shd w:val="clear" w:color="auto" w:fill="FFFFFF"/>
        </w:rPr>
        <w:t>国内外学术权威刊物上，结果</w:t>
      </w:r>
      <w:r w:rsidRPr="00393AD1">
        <w:rPr>
          <w:rFonts w:ascii="宋体" w:hAnsi="宋体" w:hint="eastAsia"/>
          <w:color w:val="000000"/>
          <w:sz w:val="24"/>
          <w:shd w:val="clear" w:color="auto" w:fill="FFFFFF"/>
        </w:rPr>
        <w:t>充实了中药学教科书</w:t>
      </w:r>
      <w:r>
        <w:rPr>
          <w:rFonts w:ascii="宋体" w:hAnsi="宋体" w:hint="eastAsia"/>
          <w:color w:val="000000"/>
          <w:sz w:val="24"/>
          <w:shd w:val="clear" w:color="auto" w:fill="FFFFFF"/>
        </w:rPr>
        <w:t>和专著的</w:t>
      </w:r>
      <w:r w:rsidRPr="00393AD1">
        <w:rPr>
          <w:rFonts w:ascii="宋体" w:hAnsi="宋体" w:hint="eastAsia"/>
          <w:color w:val="000000"/>
          <w:sz w:val="24"/>
          <w:shd w:val="clear" w:color="auto" w:fill="FFFFFF"/>
        </w:rPr>
        <w:t>内容，学术</w:t>
      </w:r>
      <w:r>
        <w:rPr>
          <w:rFonts w:ascii="宋体" w:hAnsi="宋体" w:hint="eastAsia"/>
          <w:color w:val="000000"/>
          <w:sz w:val="24"/>
          <w:shd w:val="clear" w:color="auto" w:fill="FFFFFF"/>
        </w:rPr>
        <w:t>理论意义和实际应用价值巨</w:t>
      </w:r>
      <w:r w:rsidRPr="00393AD1">
        <w:rPr>
          <w:rFonts w:ascii="宋体" w:hAnsi="宋体" w:hint="eastAsia"/>
          <w:color w:val="000000"/>
          <w:sz w:val="24"/>
          <w:shd w:val="clear" w:color="auto" w:fill="FFFFFF"/>
        </w:rPr>
        <w:t>大。在国内外学术</w:t>
      </w:r>
      <w:r>
        <w:rPr>
          <w:rFonts w:ascii="宋体" w:hAnsi="宋体" w:hint="eastAsia"/>
          <w:color w:val="000000"/>
          <w:sz w:val="24"/>
          <w:shd w:val="clear" w:color="auto" w:fill="FFFFFF"/>
        </w:rPr>
        <w:t>权威</w:t>
      </w:r>
      <w:r w:rsidRPr="00393AD1">
        <w:rPr>
          <w:rFonts w:ascii="宋体" w:hAnsi="宋体" w:hint="eastAsia"/>
          <w:color w:val="000000"/>
          <w:sz w:val="24"/>
          <w:shd w:val="clear" w:color="auto" w:fill="FFFFFF"/>
        </w:rPr>
        <w:t>期刊发表论文</w:t>
      </w:r>
      <w:r w:rsidRPr="00393AD1">
        <w:rPr>
          <w:rFonts w:ascii="宋体" w:hAnsi="宋体"/>
          <w:color w:val="000000"/>
          <w:sz w:val="24"/>
          <w:shd w:val="clear" w:color="auto" w:fill="FFFFFF"/>
        </w:rPr>
        <w:t>3</w:t>
      </w:r>
      <w:r>
        <w:rPr>
          <w:rFonts w:ascii="宋体" w:hAnsi="宋体" w:hint="eastAsia"/>
          <w:color w:val="000000"/>
          <w:sz w:val="24"/>
          <w:shd w:val="clear" w:color="auto" w:fill="FFFFFF"/>
        </w:rPr>
        <w:t>4</w:t>
      </w:r>
      <w:r w:rsidRPr="00393AD1">
        <w:rPr>
          <w:rFonts w:ascii="宋体" w:hAnsi="宋体" w:hint="eastAsia"/>
          <w:color w:val="000000"/>
          <w:sz w:val="24"/>
          <w:shd w:val="clear" w:color="auto" w:fill="FFFFFF"/>
        </w:rPr>
        <w:t>篇，其中，国外SCI收录论文19篇，国内核心刊物论文</w:t>
      </w:r>
      <w:r>
        <w:rPr>
          <w:rFonts w:ascii="宋体" w:hAnsi="宋体" w:hint="eastAsia"/>
          <w:color w:val="000000"/>
          <w:sz w:val="24"/>
          <w:shd w:val="clear" w:color="auto" w:fill="FFFFFF"/>
        </w:rPr>
        <w:t>15</w:t>
      </w:r>
      <w:r w:rsidRPr="00393AD1">
        <w:rPr>
          <w:rFonts w:ascii="宋体" w:hAnsi="宋体" w:hint="eastAsia"/>
          <w:color w:val="000000"/>
          <w:sz w:val="24"/>
          <w:shd w:val="clear" w:color="auto" w:fill="FFFFFF"/>
        </w:rPr>
        <w:t>篇。</w:t>
      </w:r>
    </w:p>
    <w:p w:rsidR="00517484" w:rsidRPr="00EC2A3F" w:rsidRDefault="00517484" w:rsidP="00517484">
      <w:pPr>
        <w:spacing w:line="360" w:lineRule="auto"/>
        <w:ind w:firstLineChars="200" w:firstLine="488"/>
        <w:rPr>
          <w:rFonts w:asciiTheme="minorEastAsia" w:eastAsiaTheme="minorEastAsia" w:hAnsiTheme="minorEastAsia"/>
          <w:color w:val="0D0D0D"/>
          <w:spacing w:val="2"/>
          <w:sz w:val="24"/>
          <w:szCs w:val="24"/>
        </w:rPr>
      </w:pPr>
    </w:p>
    <w:p w:rsidR="00517484" w:rsidRDefault="00517484" w:rsidP="00517484">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5.知识产权证明目录：</w:t>
      </w:r>
    </w:p>
    <w:p w:rsidR="00517484" w:rsidRPr="00797358" w:rsidRDefault="00517484" w:rsidP="00517484">
      <w:pPr>
        <w:spacing w:line="276" w:lineRule="auto"/>
        <w:ind w:left="360" w:hangingChars="150" w:hanging="360"/>
        <w:rPr>
          <w:rFonts w:asciiTheme="minorEastAsia" w:eastAsiaTheme="minorEastAsia" w:hAnsiTheme="minorEastAsia"/>
          <w:bCs/>
          <w:color w:val="000000" w:themeColor="text1"/>
          <w:sz w:val="24"/>
          <w:szCs w:val="24"/>
        </w:rPr>
      </w:pPr>
      <w:r>
        <w:rPr>
          <w:rFonts w:asciiTheme="minorEastAsia" w:eastAsiaTheme="minorEastAsia" w:hAnsiTheme="minorEastAsia" w:hint="eastAsia"/>
          <w:color w:val="000000" w:themeColor="text1"/>
          <w:sz w:val="24"/>
          <w:szCs w:val="24"/>
        </w:rPr>
        <w:t xml:space="preserve">      （1）</w:t>
      </w:r>
      <w:r w:rsidRPr="00797358">
        <w:rPr>
          <w:rFonts w:asciiTheme="minorEastAsia" w:eastAsiaTheme="minorEastAsia" w:hAnsiTheme="minorEastAsia" w:hint="eastAsia"/>
          <w:bCs/>
          <w:color w:val="000000" w:themeColor="text1"/>
          <w:sz w:val="24"/>
          <w:szCs w:val="24"/>
        </w:rPr>
        <w:t xml:space="preserve"> </w:t>
      </w:r>
      <w:r w:rsidRPr="00797358">
        <w:rPr>
          <w:rFonts w:asciiTheme="minorEastAsia" w:eastAsiaTheme="minorEastAsia" w:hAnsiTheme="minorEastAsia" w:hint="eastAsia"/>
          <w:color w:val="000000" w:themeColor="text1"/>
          <w:sz w:val="24"/>
          <w:szCs w:val="24"/>
        </w:rPr>
        <w:t>一种预防治疗高血脂药物（</w:t>
      </w:r>
      <w:r w:rsidRPr="00797358">
        <w:rPr>
          <w:rFonts w:asciiTheme="minorEastAsia" w:eastAsiaTheme="minorEastAsia" w:hAnsiTheme="minorEastAsia" w:hint="eastAsia"/>
          <w:bCs/>
          <w:color w:val="000000" w:themeColor="text1"/>
          <w:sz w:val="24"/>
          <w:szCs w:val="24"/>
        </w:rPr>
        <w:t>授权号：</w:t>
      </w:r>
      <w:r w:rsidRPr="00797358">
        <w:rPr>
          <w:rFonts w:asciiTheme="minorEastAsia" w:eastAsiaTheme="minorEastAsia" w:hAnsiTheme="minorEastAsia"/>
          <w:color w:val="000000" w:themeColor="text1"/>
          <w:sz w:val="24"/>
          <w:szCs w:val="24"/>
        </w:rPr>
        <w:t>ZL200910077318.9</w:t>
      </w:r>
      <w:r w:rsidRPr="00797358">
        <w:rPr>
          <w:rFonts w:asciiTheme="minorEastAsia" w:eastAsiaTheme="minorEastAsia" w:hAnsiTheme="minorEastAsia" w:hint="eastAsia"/>
          <w:color w:val="000000" w:themeColor="text1"/>
          <w:sz w:val="24"/>
          <w:szCs w:val="24"/>
        </w:rPr>
        <w:t>），</w:t>
      </w:r>
      <w:r w:rsidRPr="00797358">
        <w:rPr>
          <w:rFonts w:asciiTheme="minorEastAsia" w:eastAsiaTheme="minorEastAsia" w:hAnsiTheme="minorEastAsia" w:hint="eastAsia"/>
          <w:b/>
          <w:bCs/>
          <w:color w:val="000000" w:themeColor="text1"/>
          <w:sz w:val="24"/>
          <w:szCs w:val="24"/>
        </w:rPr>
        <w:t>薛明</w:t>
      </w:r>
      <w:r w:rsidRPr="00797358">
        <w:rPr>
          <w:rFonts w:asciiTheme="minorEastAsia" w:eastAsiaTheme="minorEastAsia" w:hAnsiTheme="minorEastAsia" w:hint="eastAsia"/>
          <w:bCs/>
          <w:color w:val="000000" w:themeColor="text1"/>
          <w:sz w:val="24"/>
          <w:szCs w:val="24"/>
        </w:rPr>
        <w:t>、李晓蓉、王丽娟、李宇航、刘颖、武莉、刘蕴。2011.02.02。</w:t>
      </w:r>
    </w:p>
    <w:p w:rsidR="00517484" w:rsidRPr="00797358" w:rsidRDefault="00517484" w:rsidP="00517484">
      <w:pPr>
        <w:spacing w:line="276" w:lineRule="auto"/>
        <w:ind w:left="360" w:hangingChars="150" w:hanging="360"/>
        <w:rPr>
          <w:rFonts w:asciiTheme="minorEastAsia" w:eastAsiaTheme="minorEastAsia" w:hAnsiTheme="minorEastAsia"/>
          <w:bCs/>
          <w:color w:val="000000" w:themeColor="text1"/>
          <w:sz w:val="24"/>
          <w:szCs w:val="24"/>
        </w:rPr>
      </w:pPr>
      <w:r>
        <w:rPr>
          <w:rFonts w:asciiTheme="minorEastAsia" w:eastAsiaTheme="minorEastAsia" w:hAnsiTheme="minorEastAsia" w:hint="eastAsia"/>
          <w:color w:val="000000" w:themeColor="text1"/>
          <w:sz w:val="24"/>
          <w:szCs w:val="24"/>
        </w:rPr>
        <w:t xml:space="preserve">      （2）</w:t>
      </w:r>
      <w:r w:rsidRPr="00797358">
        <w:rPr>
          <w:rFonts w:asciiTheme="minorEastAsia" w:eastAsiaTheme="minorEastAsia" w:hAnsiTheme="minorEastAsia" w:hint="eastAsia"/>
          <w:bCs/>
          <w:color w:val="000000" w:themeColor="text1"/>
          <w:sz w:val="24"/>
          <w:szCs w:val="24"/>
        </w:rPr>
        <w:t>一种预防和治疗肝损伤与降血脂的药物组合（授权号：</w:t>
      </w:r>
      <w:r w:rsidRPr="00797358">
        <w:rPr>
          <w:rFonts w:asciiTheme="minorEastAsia" w:eastAsiaTheme="minorEastAsia" w:hAnsiTheme="minorEastAsia"/>
          <w:bCs/>
          <w:color w:val="000000" w:themeColor="text1"/>
          <w:sz w:val="24"/>
          <w:szCs w:val="24"/>
        </w:rPr>
        <w:t>ZL200710063401.1)</w:t>
      </w:r>
      <w:r w:rsidRPr="00797358">
        <w:rPr>
          <w:rFonts w:asciiTheme="minorEastAsia" w:eastAsiaTheme="minorEastAsia" w:hAnsiTheme="minorEastAsia" w:hint="eastAsia"/>
          <w:color w:val="000000" w:themeColor="text1"/>
          <w:sz w:val="24"/>
          <w:szCs w:val="24"/>
        </w:rPr>
        <w:t>，</w:t>
      </w:r>
      <w:r w:rsidRPr="00797358">
        <w:rPr>
          <w:rFonts w:asciiTheme="minorEastAsia" w:eastAsiaTheme="minorEastAsia" w:hAnsiTheme="minorEastAsia" w:hint="eastAsia"/>
          <w:b/>
          <w:bCs/>
          <w:color w:val="000000" w:themeColor="text1"/>
          <w:sz w:val="24"/>
          <w:szCs w:val="24"/>
        </w:rPr>
        <w:t>薛明</w:t>
      </w:r>
      <w:r w:rsidRPr="00797358">
        <w:rPr>
          <w:rFonts w:asciiTheme="minorEastAsia" w:eastAsiaTheme="minorEastAsia" w:hAnsiTheme="minorEastAsia" w:hint="eastAsia"/>
          <w:bCs/>
          <w:color w:val="000000" w:themeColor="text1"/>
          <w:sz w:val="24"/>
          <w:szCs w:val="24"/>
        </w:rPr>
        <w:t>、李晓蓉、王丽娟、李晓</w:t>
      </w:r>
      <w:proofErr w:type="gramStart"/>
      <w:r w:rsidRPr="00797358">
        <w:rPr>
          <w:rFonts w:asciiTheme="minorEastAsia" w:eastAsiaTheme="minorEastAsia" w:hAnsiTheme="minorEastAsia" w:hint="eastAsia"/>
          <w:bCs/>
          <w:color w:val="000000" w:themeColor="text1"/>
          <w:sz w:val="24"/>
          <w:szCs w:val="24"/>
        </w:rPr>
        <w:t>莉</w:t>
      </w:r>
      <w:proofErr w:type="gramEnd"/>
      <w:r w:rsidRPr="00797358">
        <w:rPr>
          <w:rFonts w:asciiTheme="minorEastAsia" w:eastAsiaTheme="minorEastAsia" w:hAnsiTheme="minorEastAsia" w:hint="eastAsia"/>
          <w:bCs/>
          <w:color w:val="000000" w:themeColor="text1"/>
          <w:sz w:val="24"/>
          <w:szCs w:val="24"/>
        </w:rPr>
        <w:t>、徐艳霞、李宇航。</w:t>
      </w:r>
      <w:r w:rsidRPr="00797358">
        <w:rPr>
          <w:rFonts w:asciiTheme="minorEastAsia" w:eastAsiaTheme="minorEastAsia" w:hAnsiTheme="minorEastAsia"/>
          <w:color w:val="000000" w:themeColor="text1"/>
          <w:sz w:val="24"/>
          <w:szCs w:val="24"/>
        </w:rPr>
        <w:t>2010.05</w:t>
      </w:r>
      <w:r w:rsidRPr="00797358">
        <w:rPr>
          <w:rFonts w:asciiTheme="minorEastAsia" w:eastAsiaTheme="minorEastAsia" w:hAnsiTheme="minorEastAsia" w:hint="eastAsia"/>
          <w:color w:val="000000" w:themeColor="text1"/>
          <w:sz w:val="24"/>
          <w:szCs w:val="24"/>
        </w:rPr>
        <w:t>.19，</w:t>
      </w:r>
    </w:p>
    <w:p w:rsidR="00517484" w:rsidRDefault="00517484" w:rsidP="00517484">
      <w:pPr>
        <w:spacing w:line="360" w:lineRule="auto"/>
        <w:ind w:firstLineChars="200" w:firstLine="488"/>
        <w:rPr>
          <w:rFonts w:asciiTheme="minorEastAsia" w:eastAsiaTheme="minorEastAsia" w:hAnsiTheme="minorEastAsia"/>
          <w:color w:val="0D0D0D"/>
          <w:spacing w:val="2"/>
          <w:sz w:val="24"/>
          <w:szCs w:val="24"/>
        </w:rPr>
      </w:pPr>
    </w:p>
    <w:p w:rsidR="00517484" w:rsidRDefault="00517484" w:rsidP="00517484">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6.代表性论文目录：</w:t>
      </w:r>
    </w:p>
    <w:p w:rsidR="00517484" w:rsidRPr="0021573F" w:rsidRDefault="00517484" w:rsidP="00517484">
      <w:pPr>
        <w:spacing w:line="276" w:lineRule="auto"/>
        <w:ind w:left="315" w:hangingChars="150" w:hanging="315"/>
        <w:rPr>
          <w:bCs/>
          <w:szCs w:val="21"/>
        </w:rPr>
      </w:pPr>
      <w:r w:rsidRPr="0021573F">
        <w:rPr>
          <w:bCs/>
          <w:szCs w:val="21"/>
        </w:rPr>
        <w:t>1</w:t>
      </w:r>
      <w:r w:rsidRPr="0021573F">
        <w:rPr>
          <w:bCs/>
          <w:szCs w:val="21"/>
        </w:rPr>
        <w:t>、</w:t>
      </w:r>
      <w:r w:rsidRPr="0021573F">
        <w:rPr>
          <w:bCs/>
          <w:szCs w:val="21"/>
        </w:rPr>
        <w:t xml:space="preserve">Li </w:t>
      </w:r>
      <w:proofErr w:type="spellStart"/>
      <w:r w:rsidRPr="0021573F">
        <w:rPr>
          <w:bCs/>
          <w:szCs w:val="21"/>
        </w:rPr>
        <w:t>Xiaoli</w:t>
      </w:r>
      <w:proofErr w:type="spellEnd"/>
      <w:r w:rsidRPr="0021573F">
        <w:rPr>
          <w:bCs/>
          <w:szCs w:val="21"/>
        </w:rPr>
        <w:t xml:space="preserve">, Li </w:t>
      </w:r>
      <w:proofErr w:type="spellStart"/>
      <w:r w:rsidRPr="0021573F">
        <w:rPr>
          <w:bCs/>
          <w:szCs w:val="21"/>
        </w:rPr>
        <w:t>Xiaorong</w:t>
      </w:r>
      <w:proofErr w:type="spellEnd"/>
      <w:r w:rsidRPr="0021573F">
        <w:rPr>
          <w:bCs/>
          <w:szCs w:val="21"/>
        </w:rPr>
        <w:t xml:space="preserve">, Wang </w:t>
      </w:r>
      <w:proofErr w:type="spellStart"/>
      <w:r w:rsidRPr="0021573F">
        <w:rPr>
          <w:bCs/>
          <w:szCs w:val="21"/>
        </w:rPr>
        <w:t>Lijuan</w:t>
      </w:r>
      <w:proofErr w:type="spellEnd"/>
      <w:r w:rsidRPr="0021573F">
        <w:rPr>
          <w:bCs/>
          <w:szCs w:val="21"/>
        </w:rPr>
        <w:t xml:space="preserve">, Li </w:t>
      </w:r>
      <w:proofErr w:type="spellStart"/>
      <w:r w:rsidRPr="0021573F">
        <w:rPr>
          <w:bCs/>
          <w:szCs w:val="21"/>
        </w:rPr>
        <w:t>Yhhang</w:t>
      </w:r>
      <w:proofErr w:type="spellEnd"/>
      <w:r w:rsidRPr="0021573F">
        <w:rPr>
          <w:bCs/>
          <w:szCs w:val="21"/>
        </w:rPr>
        <w:t xml:space="preserve">, </w:t>
      </w:r>
      <w:proofErr w:type="spellStart"/>
      <w:r w:rsidRPr="0021573F">
        <w:rPr>
          <w:bCs/>
          <w:szCs w:val="21"/>
        </w:rPr>
        <w:t>Xue</w:t>
      </w:r>
      <w:proofErr w:type="spellEnd"/>
      <w:r w:rsidRPr="0021573F">
        <w:rPr>
          <w:bCs/>
          <w:szCs w:val="21"/>
        </w:rPr>
        <w:t xml:space="preserve"> Ming*. </w:t>
      </w:r>
      <w:proofErr w:type="gramStart"/>
      <w:r w:rsidRPr="0021573F">
        <w:rPr>
          <w:bCs/>
          <w:szCs w:val="21"/>
        </w:rPr>
        <w:t xml:space="preserve">Simultaneous determination of </w:t>
      </w:r>
      <w:proofErr w:type="spellStart"/>
      <w:r w:rsidRPr="0021573F">
        <w:rPr>
          <w:bCs/>
          <w:szCs w:val="21"/>
        </w:rPr>
        <w:t>danshensu</w:t>
      </w:r>
      <w:proofErr w:type="spellEnd"/>
      <w:r w:rsidRPr="0021573F">
        <w:rPr>
          <w:bCs/>
          <w:szCs w:val="21"/>
        </w:rPr>
        <w:t xml:space="preserve">, </w:t>
      </w:r>
      <w:proofErr w:type="spellStart"/>
      <w:r w:rsidRPr="0021573F">
        <w:rPr>
          <w:bCs/>
          <w:szCs w:val="21"/>
        </w:rPr>
        <w:t>ferulic</w:t>
      </w:r>
      <w:proofErr w:type="spellEnd"/>
      <w:r w:rsidRPr="0021573F">
        <w:rPr>
          <w:bCs/>
          <w:szCs w:val="21"/>
        </w:rPr>
        <w:t xml:space="preserve"> acid, </w:t>
      </w:r>
      <w:proofErr w:type="spellStart"/>
      <w:r w:rsidRPr="0021573F">
        <w:rPr>
          <w:bCs/>
          <w:szCs w:val="21"/>
        </w:rPr>
        <w:t>cryptotanshinone</w:t>
      </w:r>
      <w:proofErr w:type="spellEnd"/>
      <w:r w:rsidRPr="0021573F">
        <w:rPr>
          <w:bCs/>
          <w:szCs w:val="21"/>
        </w:rPr>
        <w:t xml:space="preserve"> and </w:t>
      </w:r>
      <w:proofErr w:type="spellStart"/>
      <w:r w:rsidRPr="0021573F">
        <w:rPr>
          <w:bCs/>
          <w:szCs w:val="21"/>
        </w:rPr>
        <w:t>tanshinone</w:t>
      </w:r>
      <w:proofErr w:type="spellEnd"/>
      <w:r w:rsidRPr="0021573F">
        <w:rPr>
          <w:bCs/>
          <w:szCs w:val="21"/>
        </w:rPr>
        <w:t xml:space="preserve"> </w:t>
      </w:r>
      <w:proofErr w:type="spellStart"/>
      <w:r w:rsidRPr="0021573F">
        <w:rPr>
          <w:rFonts w:hAnsi="宋体"/>
          <w:bCs/>
          <w:szCs w:val="21"/>
        </w:rPr>
        <w:t>Ⅱ</w:t>
      </w:r>
      <w:r w:rsidRPr="0021573F">
        <w:rPr>
          <w:bCs/>
          <w:szCs w:val="21"/>
        </w:rPr>
        <w:t>A</w:t>
      </w:r>
      <w:proofErr w:type="spellEnd"/>
      <w:r w:rsidRPr="0021573F">
        <w:rPr>
          <w:bCs/>
          <w:szCs w:val="21"/>
        </w:rPr>
        <w:t xml:space="preserve"> in rabbit plasma by HPLC and their pharmacokinetic application in </w:t>
      </w:r>
      <w:proofErr w:type="spellStart"/>
      <w:r w:rsidRPr="0021573F">
        <w:rPr>
          <w:bCs/>
          <w:szCs w:val="21"/>
        </w:rPr>
        <w:t>danxiongfang</w:t>
      </w:r>
      <w:proofErr w:type="spellEnd"/>
      <w:r w:rsidRPr="0021573F">
        <w:rPr>
          <w:bCs/>
          <w:szCs w:val="21"/>
        </w:rPr>
        <w:t>.</w:t>
      </w:r>
      <w:proofErr w:type="gramEnd"/>
      <w:r w:rsidRPr="0021573F">
        <w:rPr>
          <w:bCs/>
          <w:szCs w:val="21"/>
        </w:rPr>
        <w:t xml:space="preserve"> Journal of Pharmaceutical and Biomedical Analysis, 2007, 44: 1106-1112.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315" w:hangingChars="150" w:hanging="315"/>
        <w:rPr>
          <w:bCs/>
          <w:szCs w:val="21"/>
        </w:rPr>
      </w:pPr>
      <w:r w:rsidRPr="0021573F">
        <w:rPr>
          <w:bCs/>
          <w:szCs w:val="21"/>
        </w:rPr>
        <w:t>2</w:t>
      </w:r>
      <w:r w:rsidRPr="0021573F">
        <w:rPr>
          <w:bCs/>
          <w:szCs w:val="21"/>
        </w:rPr>
        <w:t>、</w:t>
      </w:r>
      <w:r w:rsidRPr="0021573F">
        <w:rPr>
          <w:bCs/>
          <w:szCs w:val="21"/>
        </w:rPr>
        <w:t xml:space="preserve">Yun Liu, </w:t>
      </w:r>
      <w:proofErr w:type="spellStart"/>
      <w:r w:rsidRPr="0021573F">
        <w:rPr>
          <w:bCs/>
          <w:szCs w:val="21"/>
        </w:rPr>
        <w:t>Xiaorong</w:t>
      </w:r>
      <w:proofErr w:type="spellEnd"/>
      <w:r w:rsidRPr="0021573F">
        <w:rPr>
          <w:bCs/>
          <w:szCs w:val="21"/>
        </w:rPr>
        <w:t xml:space="preserve"> Li ,</w:t>
      </w:r>
      <w:proofErr w:type="spellStart"/>
      <w:r w:rsidRPr="0021573F">
        <w:rPr>
          <w:bCs/>
          <w:szCs w:val="21"/>
        </w:rPr>
        <w:t>Yuhang</w:t>
      </w:r>
      <w:proofErr w:type="spellEnd"/>
      <w:r w:rsidRPr="0021573F">
        <w:rPr>
          <w:bCs/>
          <w:szCs w:val="21"/>
        </w:rPr>
        <w:t xml:space="preserve"> Li, </w:t>
      </w:r>
      <w:proofErr w:type="spellStart"/>
      <w:r w:rsidRPr="0021573F">
        <w:rPr>
          <w:bCs/>
          <w:szCs w:val="21"/>
        </w:rPr>
        <w:t>Lijuan</w:t>
      </w:r>
      <w:proofErr w:type="spellEnd"/>
      <w:r w:rsidRPr="0021573F">
        <w:rPr>
          <w:bCs/>
          <w:szCs w:val="21"/>
        </w:rPr>
        <w:t xml:space="preserve"> Wang, Ming </w:t>
      </w:r>
      <w:proofErr w:type="spellStart"/>
      <w:r w:rsidRPr="0021573F">
        <w:rPr>
          <w:bCs/>
          <w:szCs w:val="21"/>
        </w:rPr>
        <w:t>Xue</w:t>
      </w:r>
      <w:proofErr w:type="spellEnd"/>
      <w:r w:rsidRPr="0021573F">
        <w:rPr>
          <w:bCs/>
          <w:szCs w:val="21"/>
        </w:rPr>
        <w:t xml:space="preserve">*. Simultaneous determination of </w:t>
      </w:r>
      <w:proofErr w:type="spellStart"/>
      <w:r w:rsidRPr="0021573F">
        <w:rPr>
          <w:bCs/>
          <w:szCs w:val="21"/>
        </w:rPr>
        <w:t>danshensu</w:t>
      </w:r>
      <w:proofErr w:type="spellEnd"/>
      <w:r w:rsidRPr="0021573F">
        <w:rPr>
          <w:bCs/>
          <w:szCs w:val="21"/>
        </w:rPr>
        <w:t xml:space="preserve">, </w:t>
      </w:r>
      <w:proofErr w:type="spellStart"/>
      <w:r w:rsidRPr="0021573F">
        <w:rPr>
          <w:bCs/>
          <w:szCs w:val="21"/>
        </w:rPr>
        <w:t>rosmarinicacid</w:t>
      </w:r>
      <w:proofErr w:type="spellEnd"/>
      <w:r w:rsidRPr="0021573F">
        <w:rPr>
          <w:bCs/>
          <w:szCs w:val="21"/>
        </w:rPr>
        <w:t xml:space="preserve">, </w:t>
      </w:r>
      <w:proofErr w:type="spellStart"/>
      <w:r w:rsidRPr="0021573F">
        <w:rPr>
          <w:bCs/>
          <w:szCs w:val="21"/>
        </w:rPr>
        <w:t>cryptotanshinone</w:t>
      </w:r>
      <w:proofErr w:type="spellEnd"/>
      <w:r w:rsidRPr="0021573F">
        <w:rPr>
          <w:bCs/>
          <w:szCs w:val="21"/>
        </w:rPr>
        <w:t xml:space="preserve">, </w:t>
      </w:r>
      <w:proofErr w:type="spellStart"/>
      <w:r w:rsidRPr="0021573F">
        <w:rPr>
          <w:bCs/>
          <w:szCs w:val="21"/>
        </w:rPr>
        <w:t>tanshinone</w:t>
      </w:r>
      <w:proofErr w:type="spellEnd"/>
      <w:r w:rsidRPr="0021573F">
        <w:rPr>
          <w:bCs/>
          <w:szCs w:val="21"/>
        </w:rPr>
        <w:t xml:space="preserve"> IIA, </w:t>
      </w:r>
      <w:proofErr w:type="spellStart"/>
      <w:r w:rsidRPr="0021573F">
        <w:rPr>
          <w:bCs/>
          <w:szCs w:val="21"/>
        </w:rPr>
        <w:t>tanshinone</w:t>
      </w:r>
      <w:proofErr w:type="spellEnd"/>
      <w:r w:rsidRPr="0021573F">
        <w:rPr>
          <w:bCs/>
          <w:szCs w:val="21"/>
        </w:rPr>
        <w:t xml:space="preserve"> I and </w:t>
      </w:r>
      <w:proofErr w:type="spellStart"/>
      <w:r w:rsidRPr="0021573F">
        <w:rPr>
          <w:bCs/>
          <w:szCs w:val="21"/>
        </w:rPr>
        <w:t>dihydro-tanshinone</w:t>
      </w:r>
      <w:proofErr w:type="spellEnd"/>
      <w:r w:rsidRPr="0021573F">
        <w:rPr>
          <w:bCs/>
          <w:szCs w:val="21"/>
        </w:rPr>
        <w:t xml:space="preserve"> I by liquid chromatographic mass spectrometry and the application to pharmacokinetics in rats. Journal of Pharmaceutical and Biomedical Analysis, 2010, 53: 698-704.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315" w:hangingChars="150" w:hanging="315"/>
        <w:rPr>
          <w:bCs/>
          <w:szCs w:val="21"/>
        </w:rPr>
      </w:pPr>
      <w:r w:rsidRPr="0021573F">
        <w:rPr>
          <w:bCs/>
          <w:szCs w:val="21"/>
        </w:rPr>
        <w:t>3</w:t>
      </w:r>
      <w:r w:rsidRPr="0021573F">
        <w:rPr>
          <w:bCs/>
          <w:szCs w:val="21"/>
        </w:rPr>
        <w:t>、</w:t>
      </w:r>
      <w:proofErr w:type="spellStart"/>
      <w:r w:rsidRPr="0021573F">
        <w:rPr>
          <w:bCs/>
          <w:szCs w:val="21"/>
        </w:rPr>
        <w:t>Haiting</w:t>
      </w:r>
      <w:proofErr w:type="spellEnd"/>
      <w:r w:rsidRPr="0021573F">
        <w:rPr>
          <w:bCs/>
          <w:szCs w:val="21"/>
        </w:rPr>
        <w:t xml:space="preserve"> Cheng, </w:t>
      </w:r>
      <w:proofErr w:type="spellStart"/>
      <w:r w:rsidRPr="0021573F">
        <w:rPr>
          <w:bCs/>
          <w:szCs w:val="21"/>
        </w:rPr>
        <w:t>Xiaoli</w:t>
      </w:r>
      <w:proofErr w:type="spellEnd"/>
      <w:r w:rsidRPr="0021573F">
        <w:rPr>
          <w:bCs/>
          <w:szCs w:val="21"/>
        </w:rPr>
        <w:t xml:space="preserve"> Li, </w:t>
      </w:r>
      <w:proofErr w:type="spellStart"/>
      <w:r w:rsidRPr="0021573F">
        <w:rPr>
          <w:bCs/>
          <w:szCs w:val="21"/>
        </w:rPr>
        <w:t>Xiaorong</w:t>
      </w:r>
      <w:proofErr w:type="spellEnd"/>
      <w:r w:rsidRPr="0021573F">
        <w:rPr>
          <w:bCs/>
          <w:szCs w:val="21"/>
        </w:rPr>
        <w:t xml:space="preserve"> Li, </w:t>
      </w:r>
      <w:proofErr w:type="spellStart"/>
      <w:r w:rsidRPr="0021573F">
        <w:rPr>
          <w:bCs/>
          <w:szCs w:val="21"/>
        </w:rPr>
        <w:t>Yuhang</w:t>
      </w:r>
      <w:proofErr w:type="spellEnd"/>
      <w:r w:rsidRPr="0021573F">
        <w:rPr>
          <w:bCs/>
          <w:szCs w:val="21"/>
        </w:rPr>
        <w:t xml:space="preserve"> Li, </w:t>
      </w:r>
      <w:proofErr w:type="spellStart"/>
      <w:r w:rsidRPr="0021573F">
        <w:rPr>
          <w:bCs/>
          <w:szCs w:val="21"/>
        </w:rPr>
        <w:t>Lijuan</w:t>
      </w:r>
      <w:proofErr w:type="spellEnd"/>
      <w:r w:rsidRPr="0021573F">
        <w:rPr>
          <w:bCs/>
          <w:szCs w:val="21"/>
        </w:rPr>
        <w:t xml:space="preserve">  Wang, Ming </w:t>
      </w:r>
      <w:proofErr w:type="spellStart"/>
      <w:r w:rsidRPr="0021573F">
        <w:rPr>
          <w:bCs/>
          <w:szCs w:val="21"/>
        </w:rPr>
        <w:t>Xue</w:t>
      </w:r>
      <w:proofErr w:type="spellEnd"/>
      <w:r w:rsidRPr="0021573F">
        <w:rPr>
          <w:bCs/>
          <w:szCs w:val="21"/>
        </w:rPr>
        <w:t xml:space="preserve">*. </w:t>
      </w:r>
      <w:proofErr w:type="gramStart"/>
      <w:r w:rsidRPr="0021573F">
        <w:rPr>
          <w:bCs/>
          <w:szCs w:val="21"/>
        </w:rPr>
        <w:t xml:space="preserve">Simultaneous Quantification of selected compounds from Salvia herbs by HPLC method and their </w:t>
      </w:r>
      <w:r w:rsidRPr="0021573F">
        <w:rPr>
          <w:bCs/>
          <w:szCs w:val="21"/>
        </w:rPr>
        <w:lastRenderedPageBreak/>
        <w:t>application.</w:t>
      </w:r>
      <w:proofErr w:type="gramEnd"/>
      <w:r w:rsidRPr="0021573F">
        <w:rPr>
          <w:bCs/>
          <w:szCs w:val="21"/>
        </w:rPr>
        <w:t xml:space="preserve"> Food Chemistry, 2012, 130:1031-1035.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315" w:hangingChars="150" w:hanging="315"/>
        <w:rPr>
          <w:color w:val="000000"/>
          <w:szCs w:val="21"/>
        </w:rPr>
      </w:pPr>
      <w:r w:rsidRPr="0021573F">
        <w:rPr>
          <w:bCs/>
          <w:szCs w:val="21"/>
        </w:rPr>
        <w:t>4</w:t>
      </w:r>
      <w:r w:rsidRPr="0021573F">
        <w:rPr>
          <w:bCs/>
          <w:szCs w:val="21"/>
        </w:rPr>
        <w:t>、</w:t>
      </w:r>
      <w:r w:rsidRPr="0021573F">
        <w:rPr>
          <w:bCs/>
          <w:color w:val="000000"/>
          <w:szCs w:val="21"/>
        </w:rPr>
        <w:t>薛明，史彦斌，崔颖，张彬，罗永江，夏文江，赵荣材，汪汉卿</w:t>
      </w:r>
      <w:r w:rsidRPr="0021573F">
        <w:rPr>
          <w:bCs/>
          <w:color w:val="000000"/>
          <w:szCs w:val="21"/>
        </w:rPr>
        <w:t xml:space="preserve">. </w:t>
      </w:r>
      <w:r w:rsidRPr="0021573F">
        <w:rPr>
          <w:bCs/>
          <w:color w:val="000000"/>
          <w:szCs w:val="21"/>
        </w:rPr>
        <w:t>甘西鼠尾草化学成分研究</w:t>
      </w:r>
      <w:r w:rsidRPr="0021573F">
        <w:rPr>
          <w:bCs/>
          <w:color w:val="000000"/>
          <w:szCs w:val="21"/>
        </w:rPr>
        <w:t xml:space="preserve">. </w:t>
      </w:r>
      <w:r w:rsidRPr="0021573F">
        <w:rPr>
          <w:bCs/>
          <w:color w:val="000000"/>
          <w:szCs w:val="21"/>
        </w:rPr>
        <w:t>天然产物研究与开发，</w:t>
      </w:r>
      <w:r w:rsidRPr="0021573F">
        <w:rPr>
          <w:bCs/>
          <w:color w:val="000000"/>
          <w:szCs w:val="21"/>
        </w:rPr>
        <w:t>2000</w:t>
      </w:r>
      <w:r w:rsidRPr="0021573F">
        <w:rPr>
          <w:bCs/>
          <w:color w:val="000000"/>
          <w:szCs w:val="21"/>
        </w:rPr>
        <w:t>，</w:t>
      </w:r>
      <w:r w:rsidRPr="0021573F">
        <w:rPr>
          <w:bCs/>
          <w:color w:val="000000"/>
          <w:szCs w:val="21"/>
        </w:rPr>
        <w:t>12(6):</w:t>
      </w:r>
      <w:proofErr w:type="gramStart"/>
      <w:r w:rsidRPr="0021573F">
        <w:rPr>
          <w:bCs/>
          <w:color w:val="000000"/>
          <w:szCs w:val="21"/>
        </w:rPr>
        <w:t>27-32.</w:t>
      </w:r>
      <w:proofErr w:type="gramEnd"/>
      <w:r w:rsidRPr="0021573F">
        <w:rPr>
          <w:bCs/>
          <w:color w:val="000000"/>
          <w:szCs w:val="21"/>
        </w:rPr>
        <w:t xml:space="preserve">  </w:t>
      </w:r>
    </w:p>
    <w:p w:rsidR="00517484" w:rsidRPr="0021573F" w:rsidRDefault="00517484" w:rsidP="00517484">
      <w:pPr>
        <w:spacing w:line="276" w:lineRule="auto"/>
        <w:ind w:left="315" w:hangingChars="150" w:hanging="315"/>
        <w:rPr>
          <w:bCs/>
          <w:szCs w:val="21"/>
        </w:rPr>
      </w:pPr>
      <w:r w:rsidRPr="0021573F">
        <w:rPr>
          <w:bCs/>
          <w:szCs w:val="21"/>
        </w:rPr>
        <w:t>5</w:t>
      </w:r>
      <w:r w:rsidRPr="0021573F">
        <w:rPr>
          <w:bCs/>
          <w:szCs w:val="21"/>
        </w:rPr>
        <w:t>、</w:t>
      </w:r>
      <w:r w:rsidRPr="0021573F">
        <w:rPr>
          <w:bCs/>
          <w:szCs w:val="21"/>
        </w:rPr>
        <w:t xml:space="preserve">Dai </w:t>
      </w:r>
      <w:proofErr w:type="spellStart"/>
      <w:r w:rsidRPr="0021573F">
        <w:rPr>
          <w:bCs/>
          <w:szCs w:val="21"/>
        </w:rPr>
        <w:t>Haixue</w:t>
      </w:r>
      <w:proofErr w:type="spellEnd"/>
      <w:r w:rsidRPr="0021573F">
        <w:rPr>
          <w:bCs/>
          <w:szCs w:val="21"/>
        </w:rPr>
        <w:t xml:space="preserve">, Wang </w:t>
      </w:r>
      <w:proofErr w:type="spellStart"/>
      <w:r w:rsidRPr="0021573F">
        <w:rPr>
          <w:bCs/>
          <w:szCs w:val="21"/>
        </w:rPr>
        <w:t>Mingming</w:t>
      </w:r>
      <w:proofErr w:type="spellEnd"/>
      <w:r w:rsidRPr="0021573F">
        <w:rPr>
          <w:bCs/>
          <w:szCs w:val="21"/>
        </w:rPr>
        <w:t xml:space="preserve">, Li </w:t>
      </w:r>
      <w:proofErr w:type="spellStart"/>
      <w:r w:rsidRPr="0021573F">
        <w:rPr>
          <w:bCs/>
          <w:szCs w:val="21"/>
        </w:rPr>
        <w:t>Xiaorong</w:t>
      </w:r>
      <w:proofErr w:type="spellEnd"/>
      <w:r w:rsidRPr="0021573F">
        <w:rPr>
          <w:bCs/>
          <w:szCs w:val="21"/>
        </w:rPr>
        <w:t xml:space="preserve">, Wang </w:t>
      </w:r>
      <w:proofErr w:type="spellStart"/>
      <w:r w:rsidRPr="0021573F">
        <w:rPr>
          <w:bCs/>
          <w:szCs w:val="21"/>
        </w:rPr>
        <w:t>Lijuan</w:t>
      </w:r>
      <w:proofErr w:type="spellEnd"/>
      <w:r w:rsidRPr="0021573F">
        <w:rPr>
          <w:bCs/>
          <w:szCs w:val="21"/>
        </w:rPr>
        <w:t xml:space="preserve">, Li </w:t>
      </w:r>
      <w:proofErr w:type="spellStart"/>
      <w:r w:rsidRPr="0021573F">
        <w:rPr>
          <w:bCs/>
          <w:szCs w:val="21"/>
        </w:rPr>
        <w:t>Yhhang</w:t>
      </w:r>
      <w:proofErr w:type="spellEnd"/>
      <w:r w:rsidRPr="0021573F">
        <w:rPr>
          <w:bCs/>
          <w:szCs w:val="21"/>
        </w:rPr>
        <w:t xml:space="preserve">, </w:t>
      </w:r>
      <w:proofErr w:type="spellStart"/>
      <w:r w:rsidRPr="0021573F">
        <w:rPr>
          <w:bCs/>
          <w:szCs w:val="21"/>
        </w:rPr>
        <w:t>Xue</w:t>
      </w:r>
      <w:proofErr w:type="spellEnd"/>
      <w:r w:rsidRPr="0021573F">
        <w:rPr>
          <w:b/>
          <w:bCs/>
          <w:szCs w:val="21"/>
        </w:rPr>
        <w:t xml:space="preserve"> </w:t>
      </w:r>
      <w:r w:rsidRPr="0021573F">
        <w:rPr>
          <w:bCs/>
          <w:szCs w:val="21"/>
        </w:rPr>
        <w:t xml:space="preserve">Ming*.  Structural elucidation of in </w:t>
      </w:r>
      <w:r w:rsidRPr="0021573F">
        <w:rPr>
          <w:bCs/>
          <w:i/>
          <w:iCs/>
          <w:szCs w:val="21"/>
        </w:rPr>
        <w:t>vitro</w:t>
      </w:r>
      <w:r w:rsidRPr="0021573F">
        <w:rPr>
          <w:bCs/>
          <w:szCs w:val="21"/>
        </w:rPr>
        <w:t xml:space="preserve"> and in </w:t>
      </w:r>
      <w:r w:rsidRPr="0021573F">
        <w:rPr>
          <w:bCs/>
          <w:i/>
          <w:iCs/>
          <w:szCs w:val="21"/>
        </w:rPr>
        <w:t>vivo</w:t>
      </w:r>
      <w:r w:rsidRPr="0021573F">
        <w:rPr>
          <w:bCs/>
          <w:szCs w:val="21"/>
        </w:rPr>
        <w:t xml:space="preserve"> metabolites of </w:t>
      </w:r>
      <w:proofErr w:type="spellStart"/>
      <w:r w:rsidRPr="0021573F">
        <w:rPr>
          <w:bCs/>
          <w:szCs w:val="21"/>
        </w:rPr>
        <w:t>cryptotanshinone</w:t>
      </w:r>
      <w:proofErr w:type="spellEnd"/>
      <w:r w:rsidRPr="0021573F">
        <w:rPr>
          <w:bCs/>
          <w:szCs w:val="21"/>
        </w:rPr>
        <w:t xml:space="preserve">  by HPLC-DAD-ESI-</w:t>
      </w:r>
      <w:proofErr w:type="spellStart"/>
      <w:r w:rsidRPr="0021573F">
        <w:rPr>
          <w:bCs/>
          <w:szCs w:val="21"/>
        </w:rPr>
        <w:t>MS</w:t>
      </w:r>
      <w:r w:rsidRPr="0021573F">
        <w:rPr>
          <w:bCs/>
          <w:szCs w:val="21"/>
          <w:vertAlign w:val="superscript"/>
        </w:rPr>
        <w:t>n</w:t>
      </w:r>
      <w:proofErr w:type="spellEnd"/>
      <w:r w:rsidRPr="0021573F">
        <w:rPr>
          <w:bCs/>
          <w:szCs w:val="21"/>
        </w:rPr>
        <w:t xml:space="preserve">. Journal of Pharmaceutical and Biomedical Analysis, 2008, 48: 885-896.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315" w:hangingChars="150" w:hanging="315"/>
        <w:rPr>
          <w:bCs/>
          <w:szCs w:val="21"/>
        </w:rPr>
      </w:pPr>
      <w:r w:rsidRPr="0021573F">
        <w:rPr>
          <w:bCs/>
          <w:szCs w:val="21"/>
        </w:rPr>
        <w:t>6</w:t>
      </w:r>
      <w:r w:rsidRPr="0021573F">
        <w:rPr>
          <w:bCs/>
          <w:szCs w:val="21"/>
        </w:rPr>
        <w:t>、</w:t>
      </w:r>
      <w:proofErr w:type="spellStart"/>
      <w:r w:rsidRPr="0021573F">
        <w:rPr>
          <w:bCs/>
          <w:szCs w:val="21"/>
        </w:rPr>
        <w:t>Mingming</w:t>
      </w:r>
      <w:proofErr w:type="spellEnd"/>
      <w:r w:rsidRPr="0021573F">
        <w:rPr>
          <w:bCs/>
          <w:szCs w:val="21"/>
        </w:rPr>
        <w:t xml:space="preserve"> Wang, </w:t>
      </w:r>
      <w:proofErr w:type="spellStart"/>
      <w:r w:rsidRPr="0021573F">
        <w:rPr>
          <w:bCs/>
          <w:szCs w:val="21"/>
        </w:rPr>
        <w:t>Haixue</w:t>
      </w:r>
      <w:proofErr w:type="spellEnd"/>
      <w:r w:rsidRPr="0021573F">
        <w:rPr>
          <w:bCs/>
          <w:szCs w:val="21"/>
        </w:rPr>
        <w:t xml:space="preserve"> Dai, </w:t>
      </w:r>
      <w:proofErr w:type="spellStart"/>
      <w:r w:rsidRPr="0021573F">
        <w:rPr>
          <w:bCs/>
          <w:szCs w:val="21"/>
        </w:rPr>
        <w:t>Xiaorong</w:t>
      </w:r>
      <w:proofErr w:type="spellEnd"/>
      <w:r w:rsidRPr="0021573F">
        <w:rPr>
          <w:bCs/>
          <w:szCs w:val="21"/>
        </w:rPr>
        <w:t xml:space="preserve"> Li, </w:t>
      </w:r>
      <w:proofErr w:type="spellStart"/>
      <w:r w:rsidRPr="0021573F">
        <w:rPr>
          <w:bCs/>
          <w:szCs w:val="21"/>
        </w:rPr>
        <w:t>Yuhang</w:t>
      </w:r>
      <w:proofErr w:type="spellEnd"/>
      <w:r w:rsidRPr="0021573F">
        <w:rPr>
          <w:bCs/>
          <w:szCs w:val="21"/>
        </w:rPr>
        <w:t xml:space="preserve"> Li, </w:t>
      </w:r>
      <w:proofErr w:type="spellStart"/>
      <w:r w:rsidRPr="0021573F">
        <w:rPr>
          <w:bCs/>
          <w:szCs w:val="21"/>
        </w:rPr>
        <w:t>Lijuan</w:t>
      </w:r>
      <w:proofErr w:type="spellEnd"/>
      <w:r w:rsidRPr="0021573F">
        <w:rPr>
          <w:bCs/>
          <w:szCs w:val="21"/>
        </w:rPr>
        <w:t xml:space="preserve"> Wang, Ming </w:t>
      </w:r>
      <w:proofErr w:type="spellStart"/>
      <w:r w:rsidRPr="0021573F">
        <w:rPr>
          <w:bCs/>
          <w:szCs w:val="21"/>
        </w:rPr>
        <w:t>Xue</w:t>
      </w:r>
      <w:proofErr w:type="spellEnd"/>
      <w:r w:rsidRPr="0021573F">
        <w:rPr>
          <w:bCs/>
          <w:szCs w:val="21"/>
        </w:rPr>
        <w:t xml:space="preserve">*. Structural elucidation of metabolites of </w:t>
      </w:r>
      <w:proofErr w:type="spellStart"/>
      <w:r w:rsidRPr="0021573F">
        <w:rPr>
          <w:bCs/>
          <w:szCs w:val="21"/>
        </w:rPr>
        <w:t>tanshinone</w:t>
      </w:r>
      <w:proofErr w:type="spellEnd"/>
      <w:r w:rsidRPr="0021573F">
        <w:rPr>
          <w:bCs/>
          <w:szCs w:val="21"/>
        </w:rPr>
        <w:t xml:space="preserve"> I and its analogue </w:t>
      </w:r>
      <w:proofErr w:type="spellStart"/>
      <w:r w:rsidRPr="0021573F">
        <w:rPr>
          <w:bCs/>
          <w:szCs w:val="21"/>
        </w:rPr>
        <w:t>dihydrotanshinone</w:t>
      </w:r>
      <w:proofErr w:type="spellEnd"/>
      <w:r w:rsidRPr="0021573F">
        <w:rPr>
          <w:bCs/>
          <w:szCs w:val="21"/>
        </w:rPr>
        <w:t xml:space="preserve"> I in rats by HPLC-ESI-MS. Journal of Chromatography B, 2010, 878:915-924.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315" w:hangingChars="150" w:hanging="315"/>
        <w:rPr>
          <w:bCs/>
          <w:szCs w:val="21"/>
        </w:rPr>
      </w:pPr>
      <w:r w:rsidRPr="0021573F">
        <w:rPr>
          <w:bCs/>
          <w:szCs w:val="21"/>
        </w:rPr>
        <w:t>7</w:t>
      </w:r>
      <w:r w:rsidRPr="0021573F">
        <w:rPr>
          <w:bCs/>
          <w:szCs w:val="21"/>
        </w:rPr>
        <w:t>、</w:t>
      </w:r>
      <w:proofErr w:type="spellStart"/>
      <w:r w:rsidRPr="0021573F">
        <w:rPr>
          <w:bCs/>
          <w:szCs w:val="21"/>
        </w:rPr>
        <w:t>Xue</w:t>
      </w:r>
      <w:proofErr w:type="spellEnd"/>
      <w:r w:rsidRPr="0021573F">
        <w:rPr>
          <w:bCs/>
          <w:szCs w:val="21"/>
        </w:rPr>
        <w:t xml:space="preserve"> Ming*, Cui Ying, Wang </w:t>
      </w:r>
      <w:proofErr w:type="spellStart"/>
      <w:r w:rsidRPr="0021573F">
        <w:rPr>
          <w:bCs/>
          <w:szCs w:val="21"/>
        </w:rPr>
        <w:t>Hanqin</w:t>
      </w:r>
      <w:proofErr w:type="spellEnd"/>
      <w:r w:rsidRPr="0021573F">
        <w:rPr>
          <w:bCs/>
          <w:szCs w:val="21"/>
        </w:rPr>
        <w:t xml:space="preserve">, Hu </w:t>
      </w:r>
      <w:proofErr w:type="spellStart"/>
      <w:r w:rsidRPr="0021573F">
        <w:rPr>
          <w:bCs/>
          <w:szCs w:val="21"/>
        </w:rPr>
        <w:t>Zhenyin</w:t>
      </w:r>
      <w:proofErr w:type="spellEnd"/>
      <w:r w:rsidRPr="0021573F">
        <w:rPr>
          <w:bCs/>
          <w:szCs w:val="21"/>
        </w:rPr>
        <w:t xml:space="preserve">, Zhang Bin. RP-high    performance liquid chromatographic determination </w:t>
      </w:r>
      <w:proofErr w:type="gramStart"/>
      <w:r w:rsidRPr="0021573F">
        <w:rPr>
          <w:bCs/>
          <w:szCs w:val="21"/>
        </w:rPr>
        <w:t xml:space="preserve">of  </w:t>
      </w:r>
      <w:proofErr w:type="spellStart"/>
      <w:r w:rsidRPr="0021573F">
        <w:rPr>
          <w:bCs/>
          <w:szCs w:val="21"/>
        </w:rPr>
        <w:t>cryptotanshinone</w:t>
      </w:r>
      <w:proofErr w:type="spellEnd"/>
      <w:proofErr w:type="gramEnd"/>
      <w:r w:rsidRPr="0021573F">
        <w:rPr>
          <w:bCs/>
          <w:szCs w:val="21"/>
        </w:rPr>
        <w:t xml:space="preserve"> and its active metabolite in pig plasma and urine. Journal of Pharmaceutical &amp; Biomedical Analysis, 1999, 21: 207-213.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420" w:hangingChars="200" w:hanging="420"/>
        <w:rPr>
          <w:bCs/>
          <w:szCs w:val="21"/>
        </w:rPr>
      </w:pPr>
      <w:r w:rsidRPr="0021573F">
        <w:rPr>
          <w:bCs/>
          <w:szCs w:val="21"/>
        </w:rPr>
        <w:t>8</w:t>
      </w:r>
      <w:r w:rsidRPr="0021573F">
        <w:rPr>
          <w:bCs/>
          <w:szCs w:val="21"/>
        </w:rPr>
        <w:t>、</w:t>
      </w:r>
      <w:proofErr w:type="spellStart"/>
      <w:r w:rsidRPr="0021573F">
        <w:rPr>
          <w:bCs/>
          <w:szCs w:val="21"/>
        </w:rPr>
        <w:t>Haixue</w:t>
      </w:r>
      <w:proofErr w:type="spellEnd"/>
      <w:r w:rsidRPr="0021573F">
        <w:rPr>
          <w:bCs/>
          <w:szCs w:val="21"/>
        </w:rPr>
        <w:t xml:space="preserve"> Dai, </w:t>
      </w:r>
      <w:proofErr w:type="spellStart"/>
      <w:r w:rsidRPr="0021573F">
        <w:rPr>
          <w:bCs/>
          <w:szCs w:val="21"/>
        </w:rPr>
        <w:t>Xiaorong</w:t>
      </w:r>
      <w:proofErr w:type="spellEnd"/>
      <w:r w:rsidRPr="0021573F">
        <w:rPr>
          <w:bCs/>
          <w:szCs w:val="21"/>
        </w:rPr>
        <w:t xml:space="preserve"> Li, </w:t>
      </w:r>
      <w:proofErr w:type="spellStart"/>
      <w:r w:rsidRPr="0021573F">
        <w:rPr>
          <w:bCs/>
          <w:szCs w:val="21"/>
        </w:rPr>
        <w:t>Xiaoli</w:t>
      </w:r>
      <w:proofErr w:type="spellEnd"/>
      <w:r w:rsidRPr="0021573F">
        <w:rPr>
          <w:bCs/>
          <w:szCs w:val="21"/>
        </w:rPr>
        <w:t xml:space="preserve"> Li, Lu </w:t>
      </w:r>
      <w:proofErr w:type="spellStart"/>
      <w:r w:rsidRPr="0021573F">
        <w:rPr>
          <w:bCs/>
          <w:szCs w:val="21"/>
        </w:rPr>
        <w:t>Bai</w:t>
      </w:r>
      <w:proofErr w:type="spellEnd"/>
      <w:r w:rsidRPr="0021573F">
        <w:rPr>
          <w:bCs/>
          <w:szCs w:val="21"/>
        </w:rPr>
        <w:t xml:space="preserve">, </w:t>
      </w:r>
      <w:proofErr w:type="spellStart"/>
      <w:r w:rsidRPr="0021573F">
        <w:rPr>
          <w:bCs/>
          <w:szCs w:val="21"/>
        </w:rPr>
        <w:t>Yuhang</w:t>
      </w:r>
      <w:proofErr w:type="spellEnd"/>
      <w:r w:rsidRPr="0021573F">
        <w:rPr>
          <w:bCs/>
          <w:szCs w:val="21"/>
        </w:rPr>
        <w:t xml:space="preserve"> Li, Ming </w:t>
      </w:r>
      <w:proofErr w:type="spellStart"/>
      <w:r w:rsidRPr="0021573F">
        <w:rPr>
          <w:bCs/>
          <w:szCs w:val="21"/>
        </w:rPr>
        <w:t>Xue</w:t>
      </w:r>
      <w:proofErr w:type="spellEnd"/>
      <w:r w:rsidRPr="0021573F">
        <w:rPr>
          <w:bCs/>
          <w:szCs w:val="21"/>
        </w:rPr>
        <w:t xml:space="preserve">*. Coexisted components of Salvia </w:t>
      </w:r>
      <w:proofErr w:type="spellStart"/>
      <w:r w:rsidRPr="0021573F">
        <w:rPr>
          <w:bCs/>
          <w:szCs w:val="21"/>
        </w:rPr>
        <w:t>miltiorrhiza</w:t>
      </w:r>
      <w:proofErr w:type="spellEnd"/>
      <w:r w:rsidRPr="0021573F">
        <w:rPr>
          <w:bCs/>
          <w:szCs w:val="21"/>
        </w:rPr>
        <w:t xml:space="preserve"> enhance intestinal absorption of </w:t>
      </w:r>
      <w:proofErr w:type="spellStart"/>
      <w:r w:rsidRPr="0021573F">
        <w:rPr>
          <w:bCs/>
          <w:szCs w:val="21"/>
        </w:rPr>
        <w:t>cryptotanshinone</w:t>
      </w:r>
      <w:proofErr w:type="spellEnd"/>
      <w:r w:rsidRPr="0021573F">
        <w:rPr>
          <w:bCs/>
          <w:szCs w:val="21"/>
        </w:rPr>
        <w:t xml:space="preserve"> via inhibition of the intestinal P-</w:t>
      </w:r>
      <w:proofErr w:type="spellStart"/>
      <w:r w:rsidRPr="0021573F">
        <w:rPr>
          <w:bCs/>
          <w:szCs w:val="21"/>
        </w:rPr>
        <w:t>gp</w:t>
      </w:r>
      <w:proofErr w:type="spellEnd"/>
      <w:r w:rsidRPr="0021573F">
        <w:rPr>
          <w:bCs/>
          <w:szCs w:val="21"/>
        </w:rPr>
        <w:t xml:space="preserve">. </w:t>
      </w:r>
      <w:proofErr w:type="spellStart"/>
      <w:r w:rsidRPr="0021573F">
        <w:rPr>
          <w:bCs/>
          <w:szCs w:val="21"/>
        </w:rPr>
        <w:t>Phytomedicine</w:t>
      </w:r>
      <w:proofErr w:type="spellEnd"/>
      <w:r w:rsidRPr="0021573F">
        <w:rPr>
          <w:bCs/>
          <w:szCs w:val="21"/>
        </w:rPr>
        <w:t xml:space="preserve">, 2012, 19:1256–1262.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315" w:hangingChars="150" w:hanging="315"/>
        <w:rPr>
          <w:bCs/>
          <w:color w:val="000000"/>
          <w:szCs w:val="21"/>
        </w:rPr>
      </w:pPr>
      <w:r w:rsidRPr="0021573F">
        <w:rPr>
          <w:bCs/>
          <w:color w:val="000000"/>
          <w:szCs w:val="21"/>
        </w:rPr>
        <w:t>9</w:t>
      </w:r>
      <w:r w:rsidRPr="0021573F">
        <w:rPr>
          <w:bCs/>
          <w:color w:val="000000"/>
          <w:szCs w:val="21"/>
        </w:rPr>
        <w:t>、薛明，崔颖，汪汉卿，罗永江，张彬，</w:t>
      </w:r>
      <w:proofErr w:type="gramStart"/>
      <w:r w:rsidRPr="0021573F">
        <w:rPr>
          <w:bCs/>
          <w:color w:val="000000"/>
          <w:szCs w:val="21"/>
        </w:rPr>
        <w:t>周宗田</w:t>
      </w:r>
      <w:proofErr w:type="gramEnd"/>
      <w:r w:rsidRPr="0021573F">
        <w:rPr>
          <w:bCs/>
          <w:color w:val="000000"/>
          <w:szCs w:val="21"/>
        </w:rPr>
        <w:t xml:space="preserve">. </w:t>
      </w:r>
      <w:proofErr w:type="gramStart"/>
      <w:r w:rsidRPr="0021573F">
        <w:rPr>
          <w:bCs/>
          <w:color w:val="000000"/>
          <w:szCs w:val="21"/>
        </w:rPr>
        <w:t>隐</w:t>
      </w:r>
      <w:proofErr w:type="gramEnd"/>
      <w:r w:rsidRPr="0021573F">
        <w:rPr>
          <w:bCs/>
          <w:color w:val="000000"/>
          <w:szCs w:val="21"/>
        </w:rPr>
        <w:t>丹参</w:t>
      </w:r>
      <w:proofErr w:type="gramStart"/>
      <w:r w:rsidRPr="0021573F">
        <w:rPr>
          <w:bCs/>
          <w:color w:val="000000"/>
          <w:szCs w:val="21"/>
        </w:rPr>
        <w:t>酮</w:t>
      </w:r>
      <w:proofErr w:type="gramEnd"/>
      <w:r w:rsidRPr="0021573F">
        <w:rPr>
          <w:bCs/>
          <w:color w:val="000000"/>
          <w:szCs w:val="21"/>
        </w:rPr>
        <w:t>及其代谢物在猪体内的药代动力学</w:t>
      </w:r>
      <w:r w:rsidRPr="0021573F">
        <w:rPr>
          <w:bCs/>
          <w:color w:val="000000"/>
          <w:szCs w:val="21"/>
        </w:rPr>
        <w:t xml:space="preserve">. </w:t>
      </w:r>
      <w:r w:rsidRPr="0021573F">
        <w:rPr>
          <w:bCs/>
          <w:color w:val="000000"/>
          <w:szCs w:val="21"/>
        </w:rPr>
        <w:t>药学学报，</w:t>
      </w:r>
      <w:r w:rsidRPr="0021573F">
        <w:rPr>
          <w:bCs/>
          <w:color w:val="000000"/>
          <w:szCs w:val="21"/>
        </w:rPr>
        <w:t>1999</w:t>
      </w:r>
      <w:r w:rsidRPr="0021573F">
        <w:rPr>
          <w:bCs/>
          <w:color w:val="000000"/>
          <w:szCs w:val="21"/>
        </w:rPr>
        <w:t>，</w:t>
      </w:r>
      <w:r w:rsidRPr="0021573F">
        <w:rPr>
          <w:bCs/>
          <w:color w:val="000000"/>
          <w:szCs w:val="21"/>
        </w:rPr>
        <w:t>34(2):</w:t>
      </w:r>
      <w:proofErr w:type="gramStart"/>
      <w:r w:rsidRPr="0021573F">
        <w:rPr>
          <w:bCs/>
          <w:color w:val="000000"/>
          <w:szCs w:val="21"/>
        </w:rPr>
        <w:t>81-84.</w:t>
      </w:r>
      <w:proofErr w:type="gramEnd"/>
      <w:r w:rsidRPr="0021573F">
        <w:rPr>
          <w:bCs/>
          <w:color w:val="000000"/>
          <w:szCs w:val="21"/>
        </w:rPr>
        <w:t xml:space="preserve">   </w:t>
      </w:r>
    </w:p>
    <w:p w:rsidR="00517484" w:rsidRPr="0021573F" w:rsidRDefault="00517484" w:rsidP="00517484">
      <w:pPr>
        <w:widowControl/>
        <w:spacing w:line="276" w:lineRule="auto"/>
        <w:ind w:left="420" w:hangingChars="200" w:hanging="420"/>
        <w:contextualSpacing/>
        <w:rPr>
          <w:bCs/>
          <w:szCs w:val="21"/>
          <w:highlight w:val="yellow"/>
        </w:rPr>
      </w:pPr>
      <w:r w:rsidRPr="0021573F">
        <w:rPr>
          <w:color w:val="000000"/>
          <w:szCs w:val="21"/>
        </w:rPr>
        <w:t>10</w:t>
      </w:r>
      <w:r w:rsidRPr="0021573F">
        <w:rPr>
          <w:color w:val="000000"/>
          <w:szCs w:val="21"/>
        </w:rPr>
        <w:t>、</w:t>
      </w:r>
      <w:proofErr w:type="spellStart"/>
      <w:r w:rsidRPr="0021573F">
        <w:rPr>
          <w:rFonts w:eastAsia="等线"/>
          <w:color w:val="000000"/>
          <w:kern w:val="0"/>
          <w:szCs w:val="21"/>
        </w:rPr>
        <w:t>Xuelin</w:t>
      </w:r>
      <w:proofErr w:type="spellEnd"/>
      <w:r w:rsidRPr="0021573F">
        <w:rPr>
          <w:rFonts w:eastAsia="等线"/>
          <w:color w:val="000000"/>
          <w:kern w:val="0"/>
          <w:szCs w:val="21"/>
        </w:rPr>
        <w:t xml:space="preserve"> Zhou, Yan Wang, Tao Hu, Penelope M Y Or, John Wong, </w:t>
      </w:r>
      <w:proofErr w:type="spellStart"/>
      <w:r w:rsidRPr="0021573F">
        <w:rPr>
          <w:rFonts w:eastAsia="等线"/>
          <w:color w:val="000000"/>
          <w:kern w:val="0"/>
          <w:szCs w:val="21"/>
        </w:rPr>
        <w:t>Yiu</w:t>
      </w:r>
      <w:proofErr w:type="spellEnd"/>
      <w:r w:rsidRPr="0021573F">
        <w:rPr>
          <w:rFonts w:eastAsia="等线"/>
          <w:color w:val="000000"/>
          <w:kern w:val="0"/>
          <w:szCs w:val="21"/>
        </w:rPr>
        <w:t xml:space="preserve"> </w:t>
      </w:r>
      <w:proofErr w:type="spellStart"/>
      <w:r w:rsidRPr="0021573F">
        <w:rPr>
          <w:rFonts w:eastAsia="等线"/>
          <w:color w:val="000000"/>
          <w:kern w:val="0"/>
          <w:szCs w:val="21"/>
        </w:rPr>
        <w:t>Wa</w:t>
      </w:r>
      <w:proofErr w:type="spellEnd"/>
      <w:r w:rsidRPr="0021573F">
        <w:rPr>
          <w:rFonts w:eastAsia="等线"/>
          <w:color w:val="000000"/>
          <w:kern w:val="0"/>
          <w:szCs w:val="21"/>
        </w:rPr>
        <w:t xml:space="preserve"> Kwan, David C </w:t>
      </w:r>
      <w:proofErr w:type="spellStart"/>
      <w:r w:rsidRPr="0021573F">
        <w:rPr>
          <w:rFonts w:eastAsia="等线"/>
          <w:color w:val="000000"/>
          <w:kern w:val="0"/>
          <w:szCs w:val="21"/>
        </w:rPr>
        <w:t>C</w:t>
      </w:r>
      <w:proofErr w:type="spellEnd"/>
      <w:r w:rsidRPr="0021573F">
        <w:rPr>
          <w:rFonts w:eastAsia="等线"/>
          <w:color w:val="000000"/>
          <w:kern w:val="0"/>
          <w:szCs w:val="21"/>
        </w:rPr>
        <w:t xml:space="preserve"> Wan, </w:t>
      </w:r>
      <w:proofErr w:type="spellStart"/>
      <w:r w:rsidRPr="0021573F">
        <w:rPr>
          <w:rFonts w:eastAsia="等线"/>
          <w:color w:val="000000"/>
          <w:kern w:val="0"/>
          <w:szCs w:val="21"/>
        </w:rPr>
        <w:t>Pui</w:t>
      </w:r>
      <w:proofErr w:type="spellEnd"/>
      <w:r w:rsidRPr="0021573F">
        <w:rPr>
          <w:rFonts w:eastAsia="等线"/>
          <w:color w:val="000000"/>
          <w:kern w:val="0"/>
          <w:szCs w:val="21"/>
        </w:rPr>
        <w:t xml:space="preserve"> Man Hoi, Paul B S Lai, John H K </w:t>
      </w:r>
      <w:proofErr w:type="spellStart"/>
      <w:r w:rsidRPr="0021573F">
        <w:rPr>
          <w:rFonts w:eastAsia="等线"/>
          <w:color w:val="000000"/>
          <w:kern w:val="0"/>
          <w:szCs w:val="21"/>
        </w:rPr>
        <w:t>Yeung</w:t>
      </w:r>
      <w:proofErr w:type="spellEnd"/>
      <w:r w:rsidRPr="0021573F">
        <w:rPr>
          <w:rFonts w:eastAsia="等线"/>
          <w:color w:val="000000"/>
          <w:kern w:val="0"/>
          <w:szCs w:val="21"/>
        </w:rPr>
        <w:t xml:space="preserve">*. </w:t>
      </w:r>
      <w:proofErr w:type="gramStart"/>
      <w:r w:rsidRPr="0021573F">
        <w:rPr>
          <w:rFonts w:eastAsia="等线"/>
          <w:color w:val="000000"/>
          <w:kern w:val="0"/>
          <w:szCs w:val="21"/>
        </w:rPr>
        <w:t xml:space="preserve">Enzyme kinetic </w:t>
      </w:r>
      <w:r w:rsidRPr="0021573F">
        <w:rPr>
          <w:rFonts w:eastAsia="等线"/>
          <w:kern w:val="0"/>
          <w:szCs w:val="21"/>
        </w:rPr>
        <w:t xml:space="preserve">and molecular docking studies for the inhibitions of </w:t>
      </w:r>
      <w:proofErr w:type="spellStart"/>
      <w:r w:rsidRPr="0021573F">
        <w:rPr>
          <w:rFonts w:eastAsia="等线"/>
          <w:kern w:val="0"/>
          <w:szCs w:val="21"/>
        </w:rPr>
        <w:t>miltirone</w:t>
      </w:r>
      <w:proofErr w:type="spellEnd"/>
      <w:r w:rsidRPr="0021573F">
        <w:rPr>
          <w:rFonts w:eastAsia="等线"/>
          <w:kern w:val="0"/>
          <w:szCs w:val="21"/>
        </w:rPr>
        <w:t xml:space="preserve"> on major human cytochrome P450 </w:t>
      </w:r>
      <w:proofErr w:type="spellStart"/>
      <w:r w:rsidRPr="0021573F">
        <w:rPr>
          <w:rFonts w:eastAsia="等线"/>
          <w:kern w:val="0"/>
          <w:szCs w:val="21"/>
        </w:rPr>
        <w:t>isozymes</w:t>
      </w:r>
      <w:proofErr w:type="spellEnd"/>
      <w:r w:rsidRPr="0021573F">
        <w:rPr>
          <w:szCs w:val="21"/>
        </w:rPr>
        <w:t>.</w:t>
      </w:r>
      <w:proofErr w:type="gramEnd"/>
      <w:r w:rsidRPr="0021573F">
        <w:rPr>
          <w:szCs w:val="21"/>
        </w:rPr>
        <w:t xml:space="preserve"> </w:t>
      </w:r>
      <w:proofErr w:type="spellStart"/>
      <w:r w:rsidRPr="0021573F">
        <w:rPr>
          <w:szCs w:val="21"/>
        </w:rPr>
        <w:t>Phytomedicine</w:t>
      </w:r>
      <w:proofErr w:type="spellEnd"/>
      <w:r w:rsidRPr="0021573F">
        <w:rPr>
          <w:szCs w:val="21"/>
        </w:rPr>
        <w:t xml:space="preserve">, 2013, 20 (3-4), 367-374.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315" w:hangingChars="150" w:hanging="315"/>
        <w:rPr>
          <w:bCs/>
          <w:szCs w:val="21"/>
        </w:rPr>
      </w:pPr>
      <w:r w:rsidRPr="0021573F">
        <w:rPr>
          <w:szCs w:val="21"/>
        </w:rPr>
        <w:t>11</w:t>
      </w:r>
      <w:r w:rsidRPr="0021573F">
        <w:rPr>
          <w:szCs w:val="21"/>
        </w:rPr>
        <w:t>、</w:t>
      </w:r>
      <w:proofErr w:type="spellStart"/>
      <w:r w:rsidRPr="0021573F">
        <w:rPr>
          <w:szCs w:val="21"/>
        </w:rPr>
        <w:t>Xuelin</w:t>
      </w:r>
      <w:proofErr w:type="spellEnd"/>
      <w:r w:rsidRPr="0021573F">
        <w:rPr>
          <w:szCs w:val="21"/>
        </w:rPr>
        <w:t xml:space="preserve"> Zhou*, Y Wang, WYW Lee, PMY Or, DCC Wan, </w:t>
      </w:r>
      <w:proofErr w:type="spellStart"/>
      <w:r w:rsidRPr="0021573F">
        <w:rPr>
          <w:szCs w:val="21"/>
        </w:rPr>
        <w:t>Yiu</w:t>
      </w:r>
      <w:proofErr w:type="spellEnd"/>
      <w:r w:rsidRPr="0021573F">
        <w:rPr>
          <w:szCs w:val="21"/>
        </w:rPr>
        <w:t xml:space="preserve"> </w:t>
      </w:r>
      <w:proofErr w:type="spellStart"/>
      <w:r w:rsidRPr="0021573F">
        <w:rPr>
          <w:szCs w:val="21"/>
        </w:rPr>
        <w:t>Wa</w:t>
      </w:r>
      <w:proofErr w:type="spellEnd"/>
      <w:r w:rsidRPr="0021573F">
        <w:rPr>
          <w:szCs w:val="21"/>
        </w:rPr>
        <w:t xml:space="preserve"> Kwan*, JHK </w:t>
      </w:r>
      <w:proofErr w:type="spellStart"/>
      <w:r w:rsidRPr="0021573F">
        <w:rPr>
          <w:szCs w:val="21"/>
        </w:rPr>
        <w:t>Yeung</w:t>
      </w:r>
      <w:proofErr w:type="spellEnd"/>
      <w:r w:rsidRPr="0021573F">
        <w:rPr>
          <w:szCs w:val="21"/>
        </w:rPr>
        <w:t xml:space="preserve">. </w:t>
      </w:r>
      <w:proofErr w:type="spellStart"/>
      <w:r w:rsidRPr="0021573F">
        <w:rPr>
          <w:rFonts w:eastAsia="等线"/>
          <w:kern w:val="0"/>
          <w:szCs w:val="21"/>
        </w:rPr>
        <w:t>Miltirone</w:t>
      </w:r>
      <w:proofErr w:type="spellEnd"/>
      <w:r w:rsidRPr="0021573F">
        <w:rPr>
          <w:rFonts w:eastAsia="等线"/>
          <w:kern w:val="0"/>
          <w:szCs w:val="21"/>
        </w:rPr>
        <w:t xml:space="preserve"> Is a Dual Inhibitor of P-Glycoprotein and Cell Growth in Doxorubicin-Resistant HepG2 Cells</w:t>
      </w:r>
      <w:r w:rsidRPr="0021573F">
        <w:rPr>
          <w:szCs w:val="21"/>
        </w:rPr>
        <w:t xml:space="preserve">. Journal of Natural Products, 2015, 78 (9), 2266–2275.  </w:t>
      </w:r>
      <w:proofErr w:type="gramStart"/>
      <w:r w:rsidRPr="0021573F">
        <w:rPr>
          <w:bCs/>
          <w:szCs w:val="21"/>
        </w:rPr>
        <w:t>SCI.</w:t>
      </w:r>
      <w:proofErr w:type="gramEnd"/>
    </w:p>
    <w:p w:rsidR="00517484" w:rsidRPr="0021573F" w:rsidRDefault="00517484" w:rsidP="00517484">
      <w:pPr>
        <w:spacing w:line="276" w:lineRule="auto"/>
        <w:ind w:left="420" w:hangingChars="200" w:hanging="420"/>
        <w:rPr>
          <w:szCs w:val="21"/>
        </w:rPr>
      </w:pPr>
      <w:r w:rsidRPr="0021573F">
        <w:rPr>
          <w:bCs/>
          <w:szCs w:val="21"/>
        </w:rPr>
        <w:t>12</w:t>
      </w:r>
      <w:r w:rsidRPr="0021573F">
        <w:rPr>
          <w:bCs/>
          <w:szCs w:val="21"/>
        </w:rPr>
        <w:t>、</w:t>
      </w:r>
      <w:r w:rsidRPr="0021573F">
        <w:rPr>
          <w:szCs w:val="21"/>
        </w:rPr>
        <w:t xml:space="preserve">WYW Lee, LCM Chiu, JHK </w:t>
      </w:r>
      <w:proofErr w:type="spellStart"/>
      <w:r w:rsidRPr="0021573F">
        <w:rPr>
          <w:szCs w:val="21"/>
        </w:rPr>
        <w:t>Yeung</w:t>
      </w:r>
      <w:proofErr w:type="spellEnd"/>
      <w:r w:rsidRPr="0021573F">
        <w:rPr>
          <w:szCs w:val="21"/>
        </w:rPr>
        <w:t xml:space="preserve">*. </w:t>
      </w:r>
      <w:r w:rsidRPr="0021573F">
        <w:rPr>
          <w:rFonts w:eastAsia="等线"/>
          <w:kern w:val="0"/>
          <w:szCs w:val="21"/>
        </w:rPr>
        <w:t xml:space="preserve">Cytotoxicity of major </w:t>
      </w:r>
      <w:proofErr w:type="spellStart"/>
      <w:r w:rsidRPr="0021573F">
        <w:rPr>
          <w:rFonts w:eastAsia="等线"/>
          <w:kern w:val="0"/>
          <w:szCs w:val="21"/>
        </w:rPr>
        <w:t>tanshinones</w:t>
      </w:r>
      <w:proofErr w:type="spellEnd"/>
      <w:r w:rsidRPr="0021573F">
        <w:rPr>
          <w:rFonts w:eastAsia="等线"/>
          <w:kern w:val="0"/>
          <w:szCs w:val="21"/>
        </w:rPr>
        <w:t xml:space="preserve"> isolated from </w:t>
      </w:r>
      <w:proofErr w:type="spellStart"/>
      <w:r w:rsidRPr="0021573F">
        <w:rPr>
          <w:rFonts w:eastAsia="等线"/>
          <w:kern w:val="0"/>
          <w:szCs w:val="21"/>
        </w:rPr>
        <w:t>Danshen</w:t>
      </w:r>
      <w:proofErr w:type="spellEnd"/>
      <w:r w:rsidRPr="0021573F">
        <w:rPr>
          <w:rFonts w:eastAsia="等线"/>
          <w:kern w:val="0"/>
          <w:szCs w:val="21"/>
        </w:rPr>
        <w:t xml:space="preserve"> (Salvia </w:t>
      </w:r>
      <w:proofErr w:type="spellStart"/>
      <w:r w:rsidRPr="0021573F">
        <w:rPr>
          <w:rFonts w:eastAsia="等线"/>
          <w:kern w:val="0"/>
          <w:szCs w:val="21"/>
        </w:rPr>
        <w:t>miltiorrhiza</w:t>
      </w:r>
      <w:proofErr w:type="spellEnd"/>
      <w:r w:rsidRPr="0021573F">
        <w:rPr>
          <w:rFonts w:eastAsia="等线"/>
          <w:kern w:val="0"/>
          <w:szCs w:val="21"/>
        </w:rPr>
        <w:t>) on HepG2 cells in relation to glutathione perturbation</w:t>
      </w:r>
      <w:r w:rsidRPr="0021573F">
        <w:rPr>
          <w:szCs w:val="21"/>
        </w:rPr>
        <w:t xml:space="preserve">. Food and Chemical Toxicology, 2008, 46 (1), 328-338.  </w:t>
      </w:r>
      <w:proofErr w:type="gramStart"/>
      <w:r w:rsidRPr="0021573F">
        <w:rPr>
          <w:bCs/>
          <w:szCs w:val="21"/>
        </w:rPr>
        <w:t>SCI.</w:t>
      </w:r>
      <w:proofErr w:type="gramEnd"/>
    </w:p>
    <w:p w:rsidR="00517484" w:rsidRPr="0021573F" w:rsidRDefault="00517484" w:rsidP="00517484">
      <w:pPr>
        <w:spacing w:line="276" w:lineRule="auto"/>
        <w:ind w:left="420" w:hangingChars="200" w:hanging="420"/>
        <w:rPr>
          <w:bCs/>
          <w:szCs w:val="21"/>
        </w:rPr>
      </w:pPr>
      <w:r w:rsidRPr="0021573F">
        <w:rPr>
          <w:szCs w:val="21"/>
        </w:rPr>
        <w:t>13</w:t>
      </w:r>
      <w:r w:rsidRPr="0021573F">
        <w:rPr>
          <w:szCs w:val="21"/>
        </w:rPr>
        <w:t>、</w:t>
      </w:r>
      <w:r w:rsidRPr="0021573F">
        <w:rPr>
          <w:szCs w:val="21"/>
        </w:rPr>
        <w:t xml:space="preserve">WYW Lee, KWK Liu, JHK </w:t>
      </w:r>
      <w:proofErr w:type="spellStart"/>
      <w:r w:rsidRPr="0021573F">
        <w:rPr>
          <w:szCs w:val="21"/>
        </w:rPr>
        <w:t>Yeung</w:t>
      </w:r>
      <w:proofErr w:type="spellEnd"/>
      <w:r w:rsidRPr="0021573F">
        <w:rPr>
          <w:szCs w:val="21"/>
        </w:rPr>
        <w:t xml:space="preserve">*. </w:t>
      </w:r>
      <w:proofErr w:type="gramStart"/>
      <w:r w:rsidRPr="0021573F">
        <w:rPr>
          <w:rFonts w:eastAsia="等线"/>
          <w:kern w:val="0"/>
          <w:szCs w:val="21"/>
        </w:rPr>
        <w:t xml:space="preserve">Reactive oxygen species-mediated kinase activation by </w:t>
      </w:r>
      <w:proofErr w:type="spellStart"/>
      <w:r w:rsidRPr="0021573F">
        <w:rPr>
          <w:rFonts w:eastAsia="等线"/>
          <w:kern w:val="0"/>
          <w:szCs w:val="21"/>
        </w:rPr>
        <w:t>dihydrotanshinone</w:t>
      </w:r>
      <w:proofErr w:type="spellEnd"/>
      <w:r w:rsidRPr="0021573F">
        <w:rPr>
          <w:rFonts w:eastAsia="等线"/>
          <w:kern w:val="0"/>
          <w:szCs w:val="21"/>
        </w:rPr>
        <w:t xml:space="preserve"> in </w:t>
      </w:r>
      <w:proofErr w:type="spellStart"/>
      <w:r w:rsidRPr="0021573F">
        <w:rPr>
          <w:rFonts w:eastAsia="等线"/>
          <w:kern w:val="0"/>
          <w:szCs w:val="21"/>
        </w:rPr>
        <w:t>tanshinones</w:t>
      </w:r>
      <w:proofErr w:type="spellEnd"/>
      <w:r w:rsidRPr="0021573F">
        <w:rPr>
          <w:rFonts w:eastAsia="等线"/>
          <w:kern w:val="0"/>
          <w:szCs w:val="21"/>
        </w:rPr>
        <w:t>-induced apoptosis in HepG2 cells</w:t>
      </w:r>
      <w:r w:rsidRPr="0021573F">
        <w:rPr>
          <w:szCs w:val="21"/>
        </w:rPr>
        <w:t>.</w:t>
      </w:r>
      <w:proofErr w:type="gramEnd"/>
      <w:r w:rsidRPr="0021573F">
        <w:rPr>
          <w:szCs w:val="21"/>
        </w:rPr>
        <w:t xml:space="preserve"> Cancer Letters, 2009, 285 (1), 46-57.  </w:t>
      </w:r>
      <w:proofErr w:type="gramStart"/>
      <w:r w:rsidRPr="0021573F">
        <w:rPr>
          <w:bCs/>
          <w:szCs w:val="21"/>
        </w:rPr>
        <w:t>SCI.</w:t>
      </w:r>
      <w:proofErr w:type="gramEnd"/>
    </w:p>
    <w:p w:rsidR="00517484" w:rsidRPr="0021573F" w:rsidRDefault="00517484" w:rsidP="00517484">
      <w:pPr>
        <w:spacing w:line="276" w:lineRule="auto"/>
        <w:ind w:left="420" w:hangingChars="200" w:hanging="420"/>
        <w:rPr>
          <w:bCs/>
          <w:szCs w:val="21"/>
        </w:rPr>
      </w:pPr>
      <w:r w:rsidRPr="0021573F">
        <w:rPr>
          <w:szCs w:val="21"/>
        </w:rPr>
        <w:t>14</w:t>
      </w:r>
      <w:r w:rsidRPr="0021573F">
        <w:rPr>
          <w:szCs w:val="21"/>
        </w:rPr>
        <w:t>、</w:t>
      </w:r>
      <w:r w:rsidRPr="0021573F">
        <w:rPr>
          <w:szCs w:val="21"/>
        </w:rPr>
        <w:t xml:space="preserve">Wayne YW Lee, </w:t>
      </w:r>
      <w:proofErr w:type="spellStart"/>
      <w:r w:rsidRPr="0021573F">
        <w:rPr>
          <w:szCs w:val="21"/>
        </w:rPr>
        <w:t>Chartia</w:t>
      </w:r>
      <w:proofErr w:type="spellEnd"/>
      <w:r w:rsidRPr="0021573F">
        <w:rPr>
          <w:szCs w:val="21"/>
        </w:rPr>
        <w:t xml:space="preserve"> CM Cheung, Ken WK Liu, K P Fung, John Wong, Paul BS Lai, John HK </w:t>
      </w:r>
      <w:proofErr w:type="spellStart"/>
      <w:r w:rsidRPr="0021573F">
        <w:rPr>
          <w:szCs w:val="21"/>
        </w:rPr>
        <w:t>Yeung</w:t>
      </w:r>
      <w:proofErr w:type="spellEnd"/>
      <w:r w:rsidRPr="0021573F">
        <w:rPr>
          <w:szCs w:val="21"/>
        </w:rPr>
        <w:t xml:space="preserve">*. </w:t>
      </w:r>
      <w:proofErr w:type="gramStart"/>
      <w:r w:rsidRPr="0021573F">
        <w:rPr>
          <w:rFonts w:eastAsia="等线"/>
          <w:kern w:val="0"/>
          <w:szCs w:val="21"/>
        </w:rPr>
        <w:t xml:space="preserve">Cytotoxic effects of </w:t>
      </w:r>
      <w:proofErr w:type="spellStart"/>
      <w:r w:rsidRPr="0021573F">
        <w:rPr>
          <w:rFonts w:eastAsia="等线"/>
          <w:kern w:val="0"/>
          <w:szCs w:val="21"/>
        </w:rPr>
        <w:t>tanshinones</w:t>
      </w:r>
      <w:proofErr w:type="spellEnd"/>
      <w:r w:rsidRPr="0021573F">
        <w:rPr>
          <w:rFonts w:eastAsia="等线"/>
          <w:kern w:val="0"/>
          <w:szCs w:val="21"/>
        </w:rPr>
        <w:t xml:space="preserve"> from Salvia </w:t>
      </w:r>
      <w:proofErr w:type="spellStart"/>
      <w:r w:rsidRPr="0021573F">
        <w:rPr>
          <w:rFonts w:eastAsia="等线"/>
          <w:kern w:val="0"/>
          <w:szCs w:val="21"/>
        </w:rPr>
        <w:t>miltiorrhiza</w:t>
      </w:r>
      <w:proofErr w:type="spellEnd"/>
      <w:r w:rsidRPr="0021573F">
        <w:rPr>
          <w:rFonts w:eastAsia="等线"/>
          <w:kern w:val="0"/>
          <w:szCs w:val="21"/>
        </w:rPr>
        <w:t xml:space="preserve"> on doxorubicin-resistant human liver cancer cells</w:t>
      </w:r>
      <w:r w:rsidRPr="0021573F">
        <w:rPr>
          <w:szCs w:val="21"/>
        </w:rPr>
        <w:t>.</w:t>
      </w:r>
      <w:proofErr w:type="gramEnd"/>
      <w:r w:rsidRPr="0021573F">
        <w:rPr>
          <w:szCs w:val="21"/>
        </w:rPr>
        <w:t xml:space="preserve"> Journal of Natural Products, 2010, 73 (5), 854-859.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420" w:hangingChars="200" w:hanging="420"/>
        <w:rPr>
          <w:color w:val="000000"/>
          <w:szCs w:val="21"/>
        </w:rPr>
      </w:pPr>
      <w:r w:rsidRPr="0021573F">
        <w:rPr>
          <w:rFonts w:eastAsia="等线"/>
          <w:color w:val="000000"/>
          <w:kern w:val="0"/>
          <w:szCs w:val="21"/>
        </w:rPr>
        <w:t>15</w:t>
      </w:r>
      <w:r w:rsidRPr="0021573F">
        <w:rPr>
          <w:rFonts w:eastAsia="等线"/>
          <w:color w:val="000000"/>
          <w:kern w:val="0"/>
          <w:szCs w:val="21"/>
        </w:rPr>
        <w:t>、</w:t>
      </w:r>
      <w:proofErr w:type="spellStart"/>
      <w:r w:rsidRPr="0021573F">
        <w:rPr>
          <w:rFonts w:eastAsia="等线"/>
          <w:color w:val="000000"/>
          <w:kern w:val="0"/>
          <w:szCs w:val="21"/>
        </w:rPr>
        <w:t>Xuelin</w:t>
      </w:r>
      <w:proofErr w:type="spellEnd"/>
      <w:r w:rsidRPr="0021573F">
        <w:rPr>
          <w:rFonts w:eastAsia="等线"/>
          <w:color w:val="000000"/>
          <w:kern w:val="0"/>
          <w:szCs w:val="21"/>
        </w:rPr>
        <w:t xml:space="preserve"> Zhou, Shun Wan Chan, </w:t>
      </w:r>
      <w:proofErr w:type="spellStart"/>
      <w:r w:rsidRPr="0021573F">
        <w:rPr>
          <w:rFonts w:eastAsia="等线"/>
          <w:color w:val="000000"/>
          <w:kern w:val="0"/>
          <w:szCs w:val="21"/>
        </w:rPr>
        <w:t>Hui</w:t>
      </w:r>
      <w:proofErr w:type="spellEnd"/>
      <w:r w:rsidRPr="0021573F">
        <w:rPr>
          <w:rFonts w:eastAsia="等线"/>
          <w:color w:val="000000"/>
          <w:kern w:val="0"/>
          <w:szCs w:val="21"/>
        </w:rPr>
        <w:t xml:space="preserve"> Ling Tseng, Yan Deng, </w:t>
      </w:r>
      <w:proofErr w:type="spellStart"/>
      <w:r w:rsidRPr="0021573F">
        <w:rPr>
          <w:rFonts w:eastAsia="等线"/>
          <w:color w:val="000000"/>
          <w:kern w:val="0"/>
          <w:szCs w:val="21"/>
        </w:rPr>
        <w:t>Pui</w:t>
      </w:r>
      <w:proofErr w:type="spellEnd"/>
      <w:r w:rsidRPr="0021573F">
        <w:rPr>
          <w:rFonts w:eastAsia="等线"/>
          <w:color w:val="000000"/>
          <w:kern w:val="0"/>
          <w:szCs w:val="21"/>
        </w:rPr>
        <w:t xml:space="preserve"> Man Hoi, </w:t>
      </w:r>
      <w:proofErr w:type="spellStart"/>
      <w:r w:rsidRPr="0021573F">
        <w:rPr>
          <w:rFonts w:eastAsia="等线"/>
          <w:color w:val="000000"/>
          <w:kern w:val="0"/>
          <w:szCs w:val="21"/>
        </w:rPr>
        <w:t>Pou</w:t>
      </w:r>
      <w:proofErr w:type="spellEnd"/>
      <w:r w:rsidRPr="0021573F">
        <w:rPr>
          <w:rFonts w:eastAsia="等线"/>
          <w:color w:val="000000"/>
          <w:kern w:val="0"/>
          <w:szCs w:val="21"/>
        </w:rPr>
        <w:t xml:space="preserve"> </w:t>
      </w:r>
      <w:proofErr w:type="spellStart"/>
      <w:r w:rsidRPr="0021573F">
        <w:rPr>
          <w:rFonts w:eastAsia="等线"/>
          <w:color w:val="000000"/>
          <w:kern w:val="0"/>
          <w:szCs w:val="21"/>
        </w:rPr>
        <w:t>Seng</w:t>
      </w:r>
      <w:proofErr w:type="spellEnd"/>
      <w:r w:rsidRPr="0021573F">
        <w:rPr>
          <w:rFonts w:eastAsia="等线"/>
          <w:color w:val="000000"/>
          <w:kern w:val="0"/>
          <w:szCs w:val="21"/>
        </w:rPr>
        <w:t xml:space="preserve"> Choi, Penelope M Y Or, </w:t>
      </w:r>
      <w:proofErr w:type="spellStart"/>
      <w:r w:rsidRPr="0021573F">
        <w:rPr>
          <w:rFonts w:eastAsia="等线"/>
          <w:color w:val="000000"/>
          <w:kern w:val="0"/>
          <w:szCs w:val="21"/>
        </w:rPr>
        <w:t>Jia</w:t>
      </w:r>
      <w:proofErr w:type="spellEnd"/>
      <w:r w:rsidRPr="0021573F">
        <w:rPr>
          <w:rFonts w:eastAsia="等线"/>
          <w:color w:val="000000"/>
          <w:kern w:val="0"/>
          <w:szCs w:val="21"/>
        </w:rPr>
        <w:t xml:space="preserve">-Ming Yang, Francis F Y Lam, Simon Ming Yuen Lee, George Pak </w:t>
      </w:r>
      <w:proofErr w:type="spellStart"/>
      <w:r w:rsidRPr="0021573F">
        <w:rPr>
          <w:rFonts w:eastAsia="等线"/>
          <w:color w:val="000000"/>
          <w:kern w:val="0"/>
          <w:szCs w:val="21"/>
        </w:rPr>
        <w:t>Heng</w:t>
      </w:r>
      <w:proofErr w:type="spellEnd"/>
      <w:r w:rsidRPr="0021573F">
        <w:rPr>
          <w:rFonts w:eastAsia="等线"/>
          <w:color w:val="000000"/>
          <w:kern w:val="0"/>
          <w:szCs w:val="21"/>
        </w:rPr>
        <w:t xml:space="preserve"> Leung, </w:t>
      </w:r>
      <w:proofErr w:type="spellStart"/>
      <w:r w:rsidRPr="0021573F">
        <w:rPr>
          <w:rFonts w:eastAsia="等线"/>
          <w:color w:val="000000"/>
          <w:kern w:val="0"/>
          <w:szCs w:val="21"/>
        </w:rPr>
        <w:t>Siu</w:t>
      </w:r>
      <w:proofErr w:type="spellEnd"/>
      <w:r w:rsidRPr="0021573F">
        <w:rPr>
          <w:rFonts w:eastAsia="等线"/>
          <w:color w:val="000000"/>
          <w:kern w:val="0"/>
          <w:szCs w:val="21"/>
        </w:rPr>
        <w:t xml:space="preserve"> Kai Kong, Ho </w:t>
      </w:r>
      <w:proofErr w:type="spellStart"/>
      <w:r w:rsidRPr="0021573F">
        <w:rPr>
          <w:rFonts w:eastAsia="等线"/>
          <w:color w:val="000000"/>
          <w:kern w:val="0"/>
          <w:szCs w:val="21"/>
        </w:rPr>
        <w:t>Pui</w:t>
      </w:r>
      <w:proofErr w:type="spellEnd"/>
      <w:r w:rsidRPr="0021573F">
        <w:rPr>
          <w:rFonts w:eastAsia="等线"/>
          <w:color w:val="000000"/>
          <w:kern w:val="0"/>
          <w:szCs w:val="21"/>
        </w:rPr>
        <w:t xml:space="preserve"> Ho, </w:t>
      </w:r>
      <w:proofErr w:type="spellStart"/>
      <w:r w:rsidRPr="0021573F">
        <w:rPr>
          <w:rFonts w:eastAsia="等线"/>
          <w:color w:val="000000"/>
          <w:kern w:val="0"/>
          <w:szCs w:val="21"/>
        </w:rPr>
        <w:t>Yiu</w:t>
      </w:r>
      <w:proofErr w:type="spellEnd"/>
      <w:r w:rsidRPr="0021573F">
        <w:rPr>
          <w:rFonts w:eastAsia="等线"/>
          <w:color w:val="000000"/>
          <w:kern w:val="0"/>
          <w:szCs w:val="21"/>
        </w:rPr>
        <w:t xml:space="preserve"> </w:t>
      </w:r>
      <w:proofErr w:type="spellStart"/>
      <w:r w:rsidRPr="0021573F">
        <w:rPr>
          <w:rFonts w:eastAsia="等线"/>
          <w:color w:val="000000"/>
          <w:kern w:val="0"/>
          <w:szCs w:val="21"/>
        </w:rPr>
        <w:t>Wa</w:t>
      </w:r>
      <w:proofErr w:type="spellEnd"/>
      <w:r w:rsidRPr="0021573F">
        <w:rPr>
          <w:rFonts w:eastAsia="等线"/>
          <w:color w:val="000000"/>
          <w:kern w:val="0"/>
          <w:szCs w:val="21"/>
        </w:rPr>
        <w:t xml:space="preserve"> Kwan*, John H K </w:t>
      </w:r>
      <w:proofErr w:type="spellStart"/>
      <w:r w:rsidRPr="0021573F">
        <w:rPr>
          <w:rFonts w:eastAsia="等线"/>
          <w:color w:val="000000"/>
          <w:kern w:val="0"/>
          <w:szCs w:val="21"/>
        </w:rPr>
        <w:t>Yeung</w:t>
      </w:r>
      <w:proofErr w:type="spellEnd"/>
      <w:r w:rsidRPr="0021573F">
        <w:rPr>
          <w:rFonts w:eastAsia="等线"/>
          <w:color w:val="000000"/>
          <w:kern w:val="0"/>
          <w:szCs w:val="21"/>
        </w:rPr>
        <w:t xml:space="preserve">*. </w:t>
      </w:r>
      <w:proofErr w:type="spellStart"/>
      <w:r w:rsidRPr="0021573F">
        <w:rPr>
          <w:rFonts w:eastAsia="等线"/>
          <w:color w:val="000000"/>
          <w:kern w:val="0"/>
          <w:szCs w:val="21"/>
        </w:rPr>
        <w:t>Danshensu</w:t>
      </w:r>
      <w:proofErr w:type="spellEnd"/>
      <w:r w:rsidRPr="0021573F">
        <w:rPr>
          <w:rFonts w:eastAsia="等线"/>
          <w:color w:val="000000"/>
          <w:kern w:val="0"/>
          <w:szCs w:val="21"/>
        </w:rPr>
        <w:t xml:space="preserve"> is the major marker for the antioxidant and </w:t>
      </w:r>
      <w:proofErr w:type="spellStart"/>
      <w:r w:rsidRPr="0021573F">
        <w:rPr>
          <w:rFonts w:eastAsia="等线"/>
          <w:color w:val="000000"/>
          <w:kern w:val="0"/>
          <w:szCs w:val="21"/>
        </w:rPr>
        <w:t>vasorelaxation</w:t>
      </w:r>
      <w:proofErr w:type="spellEnd"/>
      <w:r w:rsidRPr="0021573F">
        <w:rPr>
          <w:rFonts w:eastAsia="等线"/>
          <w:color w:val="000000"/>
          <w:kern w:val="0"/>
          <w:szCs w:val="21"/>
        </w:rPr>
        <w:t xml:space="preserve"> effects of </w:t>
      </w:r>
      <w:proofErr w:type="spellStart"/>
      <w:r w:rsidRPr="0021573F">
        <w:rPr>
          <w:rFonts w:eastAsia="等线"/>
          <w:color w:val="000000"/>
          <w:kern w:val="0"/>
          <w:szCs w:val="21"/>
        </w:rPr>
        <w:t>Danshen</w:t>
      </w:r>
      <w:proofErr w:type="spellEnd"/>
      <w:r w:rsidRPr="0021573F">
        <w:rPr>
          <w:rFonts w:eastAsia="等线"/>
          <w:color w:val="000000"/>
          <w:kern w:val="0"/>
          <w:szCs w:val="21"/>
        </w:rPr>
        <w:t xml:space="preserve"> (Salvia </w:t>
      </w:r>
      <w:proofErr w:type="spellStart"/>
      <w:r w:rsidRPr="0021573F">
        <w:rPr>
          <w:rFonts w:eastAsia="等线"/>
          <w:color w:val="000000"/>
          <w:kern w:val="0"/>
          <w:szCs w:val="21"/>
        </w:rPr>
        <w:t>miltiorrhiza</w:t>
      </w:r>
      <w:proofErr w:type="spellEnd"/>
      <w:r w:rsidRPr="0021573F">
        <w:rPr>
          <w:rFonts w:eastAsia="等线"/>
          <w:color w:val="000000"/>
          <w:kern w:val="0"/>
          <w:szCs w:val="21"/>
        </w:rPr>
        <w:t xml:space="preserve">) </w:t>
      </w:r>
      <w:r w:rsidRPr="0021573F">
        <w:rPr>
          <w:rFonts w:eastAsia="等线"/>
          <w:color w:val="000000"/>
          <w:kern w:val="0"/>
          <w:szCs w:val="21"/>
        </w:rPr>
        <w:lastRenderedPageBreak/>
        <w:t>water-extracts produced by different heat water-extractions</w:t>
      </w:r>
      <w:r w:rsidRPr="0021573F">
        <w:rPr>
          <w:color w:val="000000"/>
          <w:szCs w:val="21"/>
        </w:rPr>
        <w:t xml:space="preserve">. </w:t>
      </w:r>
      <w:proofErr w:type="spellStart"/>
      <w:r w:rsidRPr="0021573F">
        <w:rPr>
          <w:color w:val="000000"/>
          <w:szCs w:val="21"/>
        </w:rPr>
        <w:t>Phytomedicine</w:t>
      </w:r>
      <w:proofErr w:type="spellEnd"/>
      <w:r w:rsidRPr="0021573F">
        <w:rPr>
          <w:color w:val="000000"/>
          <w:szCs w:val="21"/>
        </w:rPr>
        <w:t xml:space="preserve">, 2012, 19 (14), 1263-1269.  </w:t>
      </w:r>
      <w:proofErr w:type="gramStart"/>
      <w:r w:rsidRPr="0021573F">
        <w:rPr>
          <w:bCs/>
          <w:color w:val="000000"/>
          <w:szCs w:val="21"/>
        </w:rPr>
        <w:t>SCI.</w:t>
      </w:r>
      <w:proofErr w:type="gramEnd"/>
    </w:p>
    <w:p w:rsidR="00517484" w:rsidRPr="0021573F" w:rsidRDefault="00517484" w:rsidP="00517484">
      <w:pPr>
        <w:widowControl/>
        <w:spacing w:line="276" w:lineRule="auto"/>
        <w:ind w:left="420" w:hangingChars="200" w:hanging="420"/>
        <w:contextualSpacing/>
        <w:rPr>
          <w:bCs/>
          <w:szCs w:val="21"/>
        </w:rPr>
      </w:pPr>
      <w:r w:rsidRPr="0021573F">
        <w:rPr>
          <w:color w:val="000000"/>
          <w:szCs w:val="21"/>
        </w:rPr>
        <w:t>16</w:t>
      </w:r>
      <w:r w:rsidRPr="0021573F">
        <w:rPr>
          <w:color w:val="000000"/>
          <w:szCs w:val="21"/>
        </w:rPr>
        <w:t>、</w:t>
      </w:r>
      <w:r w:rsidRPr="0021573F">
        <w:rPr>
          <w:color w:val="000000"/>
          <w:szCs w:val="21"/>
        </w:rPr>
        <w:t xml:space="preserve"> </w:t>
      </w:r>
      <w:proofErr w:type="spellStart"/>
      <w:r w:rsidRPr="0021573F">
        <w:rPr>
          <w:color w:val="000000"/>
          <w:szCs w:val="21"/>
        </w:rPr>
        <w:t>Xuelin</w:t>
      </w:r>
      <w:proofErr w:type="spellEnd"/>
      <w:r w:rsidRPr="0021573F">
        <w:rPr>
          <w:color w:val="000000"/>
          <w:szCs w:val="21"/>
        </w:rPr>
        <w:t xml:space="preserve"> Zhou, CM Cheung, JM Yang, PMY Or, WYW Lee*, JHK </w:t>
      </w:r>
      <w:proofErr w:type="spellStart"/>
      <w:r w:rsidRPr="0021573F">
        <w:rPr>
          <w:color w:val="000000"/>
          <w:szCs w:val="21"/>
        </w:rPr>
        <w:t>Yeung</w:t>
      </w:r>
      <w:proofErr w:type="spellEnd"/>
      <w:r w:rsidRPr="0021573F">
        <w:rPr>
          <w:color w:val="000000"/>
          <w:szCs w:val="21"/>
        </w:rPr>
        <w:t xml:space="preserve">. </w:t>
      </w:r>
      <w:proofErr w:type="spellStart"/>
      <w:r w:rsidRPr="0021573F">
        <w:rPr>
          <w:rFonts w:eastAsia="等线"/>
          <w:color w:val="000000"/>
          <w:kern w:val="0"/>
          <w:szCs w:val="21"/>
        </w:rPr>
        <w:t>Danshen</w:t>
      </w:r>
      <w:proofErr w:type="spellEnd"/>
      <w:r w:rsidRPr="0021573F">
        <w:rPr>
          <w:rFonts w:eastAsia="等线"/>
          <w:color w:val="000000"/>
          <w:kern w:val="0"/>
          <w:szCs w:val="21"/>
        </w:rPr>
        <w:t xml:space="preserve"> (Salvia </w:t>
      </w:r>
      <w:proofErr w:type="spellStart"/>
      <w:r w:rsidRPr="0021573F">
        <w:rPr>
          <w:rFonts w:eastAsia="等线"/>
          <w:color w:val="000000"/>
          <w:kern w:val="0"/>
          <w:szCs w:val="21"/>
        </w:rPr>
        <w:t>miltiorrhiza</w:t>
      </w:r>
      <w:proofErr w:type="spellEnd"/>
      <w:r w:rsidRPr="0021573F">
        <w:rPr>
          <w:rFonts w:eastAsia="等线"/>
          <w:color w:val="000000"/>
          <w:kern w:val="0"/>
          <w:szCs w:val="21"/>
        </w:rPr>
        <w:t xml:space="preserve">) water extract inhibits </w:t>
      </w:r>
      <w:proofErr w:type="spellStart"/>
      <w:r w:rsidRPr="0021573F">
        <w:rPr>
          <w:rFonts w:eastAsia="等线"/>
          <w:color w:val="000000"/>
          <w:kern w:val="0"/>
          <w:szCs w:val="21"/>
        </w:rPr>
        <w:t>paracetamol</w:t>
      </w:r>
      <w:proofErr w:type="spellEnd"/>
      <w:r w:rsidRPr="0021573F">
        <w:rPr>
          <w:rFonts w:eastAsia="等线" w:hAnsi="等线"/>
          <w:color w:val="000000"/>
          <w:kern w:val="0"/>
          <w:szCs w:val="21"/>
        </w:rPr>
        <w:t>‐</w:t>
      </w:r>
      <w:r w:rsidRPr="0021573F">
        <w:rPr>
          <w:rFonts w:eastAsia="等线"/>
          <w:color w:val="000000"/>
          <w:kern w:val="0"/>
          <w:szCs w:val="21"/>
        </w:rPr>
        <w:t xml:space="preserve">induced toxicity in primary rat hepatocytes via reducing CYP2E1 activity and oxidative stress. </w:t>
      </w:r>
      <w:r w:rsidRPr="0021573F">
        <w:rPr>
          <w:color w:val="000000"/>
          <w:szCs w:val="21"/>
        </w:rPr>
        <w:t xml:space="preserve">Journal of Pharmacy and Pharmacology, 2015, 67 (7), 980–989.  </w:t>
      </w:r>
      <w:proofErr w:type="gramStart"/>
      <w:r w:rsidRPr="0021573F">
        <w:rPr>
          <w:bCs/>
          <w:color w:val="000000"/>
          <w:szCs w:val="21"/>
        </w:rPr>
        <w:t>SCI.</w:t>
      </w:r>
      <w:proofErr w:type="gramEnd"/>
    </w:p>
    <w:p w:rsidR="00517484" w:rsidRPr="0021573F" w:rsidRDefault="00517484" w:rsidP="00517484">
      <w:pPr>
        <w:spacing w:line="276" w:lineRule="auto"/>
        <w:ind w:left="420" w:hangingChars="200" w:hanging="420"/>
        <w:rPr>
          <w:bCs/>
          <w:szCs w:val="21"/>
        </w:rPr>
      </w:pPr>
      <w:r w:rsidRPr="0021573F">
        <w:rPr>
          <w:szCs w:val="21"/>
        </w:rPr>
        <w:t>17</w:t>
      </w:r>
      <w:r w:rsidRPr="0021573F">
        <w:rPr>
          <w:szCs w:val="21"/>
        </w:rPr>
        <w:t>、</w:t>
      </w:r>
      <w:proofErr w:type="spellStart"/>
      <w:r w:rsidRPr="0021573F">
        <w:rPr>
          <w:szCs w:val="21"/>
        </w:rPr>
        <w:t>Yuming</w:t>
      </w:r>
      <w:proofErr w:type="spellEnd"/>
      <w:r w:rsidRPr="0021573F">
        <w:rPr>
          <w:szCs w:val="21"/>
        </w:rPr>
        <w:t xml:space="preserve"> Zhao, </w:t>
      </w:r>
      <w:proofErr w:type="spellStart"/>
      <w:r w:rsidRPr="0021573F">
        <w:rPr>
          <w:szCs w:val="21"/>
        </w:rPr>
        <w:t>Pingxiang</w:t>
      </w:r>
      <w:proofErr w:type="spellEnd"/>
      <w:r w:rsidRPr="0021573F">
        <w:rPr>
          <w:szCs w:val="21"/>
        </w:rPr>
        <w:t xml:space="preserve"> </w:t>
      </w:r>
      <w:proofErr w:type="spellStart"/>
      <w:r w:rsidRPr="0021573F">
        <w:rPr>
          <w:szCs w:val="21"/>
        </w:rPr>
        <w:t>Xu</w:t>
      </w:r>
      <w:proofErr w:type="spellEnd"/>
      <w:r w:rsidRPr="0021573F">
        <w:rPr>
          <w:szCs w:val="21"/>
        </w:rPr>
        <w:t xml:space="preserve">, </w:t>
      </w:r>
      <w:proofErr w:type="spellStart"/>
      <w:r w:rsidRPr="0021573F">
        <w:rPr>
          <w:szCs w:val="21"/>
        </w:rPr>
        <w:t>Shengquan</w:t>
      </w:r>
      <w:proofErr w:type="spellEnd"/>
      <w:r w:rsidRPr="0021573F">
        <w:rPr>
          <w:szCs w:val="21"/>
        </w:rPr>
        <w:t xml:space="preserve"> Hu, </w:t>
      </w:r>
      <w:proofErr w:type="spellStart"/>
      <w:r w:rsidRPr="0021573F">
        <w:rPr>
          <w:szCs w:val="21"/>
        </w:rPr>
        <w:t>Libo</w:t>
      </w:r>
      <w:proofErr w:type="spellEnd"/>
      <w:r w:rsidRPr="0021573F">
        <w:rPr>
          <w:szCs w:val="21"/>
        </w:rPr>
        <w:t xml:space="preserve"> Du, </w:t>
      </w:r>
      <w:proofErr w:type="spellStart"/>
      <w:r w:rsidRPr="0021573F">
        <w:rPr>
          <w:szCs w:val="21"/>
        </w:rPr>
        <w:t>Zhiqing</w:t>
      </w:r>
      <w:proofErr w:type="spellEnd"/>
      <w:r w:rsidRPr="0021573F">
        <w:rPr>
          <w:szCs w:val="21"/>
        </w:rPr>
        <w:t xml:space="preserve"> </w:t>
      </w:r>
      <w:proofErr w:type="spellStart"/>
      <w:r w:rsidRPr="0021573F">
        <w:rPr>
          <w:szCs w:val="21"/>
        </w:rPr>
        <w:t>Xu</w:t>
      </w:r>
      <w:proofErr w:type="spellEnd"/>
      <w:r w:rsidRPr="0021573F">
        <w:rPr>
          <w:szCs w:val="21"/>
        </w:rPr>
        <w:t xml:space="preserve">, </w:t>
      </w:r>
      <w:proofErr w:type="spellStart"/>
      <w:r w:rsidRPr="0021573F">
        <w:rPr>
          <w:szCs w:val="21"/>
        </w:rPr>
        <w:t>Huan</w:t>
      </w:r>
      <w:proofErr w:type="spellEnd"/>
      <w:r w:rsidRPr="0021573F">
        <w:rPr>
          <w:szCs w:val="21"/>
        </w:rPr>
        <w:t xml:space="preserve"> Zhang, Wei Cui, </w:t>
      </w:r>
      <w:proofErr w:type="spellStart"/>
      <w:r w:rsidRPr="0021573F">
        <w:rPr>
          <w:szCs w:val="21"/>
        </w:rPr>
        <w:t>Shinghung</w:t>
      </w:r>
      <w:proofErr w:type="spellEnd"/>
      <w:r w:rsidRPr="0021573F">
        <w:rPr>
          <w:szCs w:val="21"/>
        </w:rPr>
        <w:t xml:space="preserve"> </w:t>
      </w:r>
      <w:proofErr w:type="spellStart"/>
      <w:r w:rsidRPr="0021573F">
        <w:rPr>
          <w:szCs w:val="21"/>
        </w:rPr>
        <w:t>Mak</w:t>
      </w:r>
      <w:proofErr w:type="spellEnd"/>
      <w:r w:rsidRPr="0021573F">
        <w:rPr>
          <w:szCs w:val="21"/>
        </w:rPr>
        <w:t xml:space="preserve">, </w:t>
      </w:r>
      <w:proofErr w:type="spellStart"/>
      <w:r w:rsidRPr="0021573F">
        <w:rPr>
          <w:szCs w:val="21"/>
        </w:rPr>
        <w:t>Daping</w:t>
      </w:r>
      <w:proofErr w:type="spellEnd"/>
      <w:r w:rsidRPr="0021573F">
        <w:rPr>
          <w:szCs w:val="21"/>
        </w:rPr>
        <w:t xml:space="preserve"> </w:t>
      </w:r>
      <w:proofErr w:type="spellStart"/>
      <w:r w:rsidRPr="0021573F">
        <w:rPr>
          <w:szCs w:val="21"/>
        </w:rPr>
        <w:t>Xu</w:t>
      </w:r>
      <w:proofErr w:type="spellEnd"/>
      <w:r w:rsidRPr="0021573F">
        <w:rPr>
          <w:szCs w:val="21"/>
        </w:rPr>
        <w:t xml:space="preserve">, </w:t>
      </w:r>
      <w:proofErr w:type="spellStart"/>
      <w:r w:rsidRPr="0021573F">
        <w:rPr>
          <w:szCs w:val="21"/>
        </w:rPr>
        <w:t>Jianggang</w:t>
      </w:r>
      <w:proofErr w:type="spellEnd"/>
      <w:r w:rsidRPr="0021573F">
        <w:rPr>
          <w:szCs w:val="21"/>
        </w:rPr>
        <w:t xml:space="preserve"> </w:t>
      </w:r>
      <w:proofErr w:type="spellStart"/>
      <w:r w:rsidRPr="0021573F">
        <w:rPr>
          <w:szCs w:val="21"/>
        </w:rPr>
        <w:t>Shen</w:t>
      </w:r>
      <w:proofErr w:type="spellEnd"/>
      <w:r w:rsidRPr="0021573F">
        <w:rPr>
          <w:szCs w:val="21"/>
        </w:rPr>
        <w:t xml:space="preserve">, </w:t>
      </w:r>
      <w:proofErr w:type="spellStart"/>
      <w:r w:rsidRPr="0021573F">
        <w:rPr>
          <w:szCs w:val="21"/>
        </w:rPr>
        <w:t>Yifan</w:t>
      </w:r>
      <w:proofErr w:type="spellEnd"/>
      <w:r w:rsidRPr="0021573F">
        <w:rPr>
          <w:szCs w:val="21"/>
        </w:rPr>
        <w:t xml:space="preserve"> Han, Yang Liu*, Ming </w:t>
      </w:r>
      <w:proofErr w:type="spellStart"/>
      <w:r w:rsidRPr="0021573F">
        <w:rPr>
          <w:szCs w:val="21"/>
        </w:rPr>
        <w:t>Xue</w:t>
      </w:r>
      <w:proofErr w:type="spellEnd"/>
      <w:r w:rsidRPr="0021573F">
        <w:rPr>
          <w:szCs w:val="21"/>
        </w:rPr>
        <w:t>*.</w:t>
      </w:r>
      <w:r w:rsidRPr="0021573F">
        <w:rPr>
          <w:rFonts w:eastAsia="FHJDF I+ Adv T A 42"/>
          <w:szCs w:val="21"/>
        </w:rPr>
        <w:t xml:space="preserve"> </w:t>
      </w:r>
      <w:proofErr w:type="spellStart"/>
      <w:r w:rsidRPr="0021573F">
        <w:rPr>
          <w:szCs w:val="21"/>
        </w:rPr>
        <w:t>Tanshinone</w:t>
      </w:r>
      <w:proofErr w:type="spellEnd"/>
      <w:r w:rsidRPr="0021573F">
        <w:rPr>
          <w:szCs w:val="21"/>
        </w:rPr>
        <w:t xml:space="preserve"> II A, a multiple target </w:t>
      </w:r>
      <w:proofErr w:type="spellStart"/>
      <w:r w:rsidRPr="0021573F">
        <w:rPr>
          <w:szCs w:val="21"/>
        </w:rPr>
        <w:t>neuroprotectant</w:t>
      </w:r>
      <w:proofErr w:type="spellEnd"/>
      <w:r w:rsidRPr="0021573F">
        <w:rPr>
          <w:szCs w:val="21"/>
        </w:rPr>
        <w:t xml:space="preserve">, promotes </w:t>
      </w:r>
      <w:proofErr w:type="spellStart"/>
      <w:r w:rsidRPr="0021573F">
        <w:rPr>
          <w:szCs w:val="21"/>
        </w:rPr>
        <w:t>caveolae</w:t>
      </w:r>
      <w:proofErr w:type="spellEnd"/>
      <w:r w:rsidRPr="0021573F">
        <w:rPr>
          <w:szCs w:val="21"/>
        </w:rPr>
        <w:t>-dependent neuronal differentiation. European Journal of Pharmacology, 2015, 765, 437</w:t>
      </w:r>
      <w:r w:rsidRPr="0021573F">
        <w:rPr>
          <w:rFonts w:eastAsia="FHJDG L+ Adv O T 863180fb+ 20"/>
          <w:szCs w:val="21"/>
        </w:rPr>
        <w:t>–</w:t>
      </w:r>
      <w:r w:rsidRPr="0021573F">
        <w:rPr>
          <w:szCs w:val="21"/>
        </w:rPr>
        <w:t>446.</w:t>
      </w:r>
      <w:r w:rsidRPr="0021573F">
        <w:rPr>
          <w:bCs/>
          <w:szCs w:val="21"/>
        </w:rPr>
        <w:t xml:space="preserve">  </w:t>
      </w:r>
      <w:proofErr w:type="gramStart"/>
      <w:r w:rsidRPr="0021573F">
        <w:rPr>
          <w:bCs/>
          <w:szCs w:val="21"/>
        </w:rPr>
        <w:t>SCI.</w:t>
      </w:r>
      <w:proofErr w:type="gramEnd"/>
    </w:p>
    <w:p w:rsidR="00517484" w:rsidRPr="0021573F" w:rsidRDefault="00517484" w:rsidP="00517484">
      <w:pPr>
        <w:spacing w:line="276" w:lineRule="auto"/>
        <w:ind w:left="315" w:hangingChars="150" w:hanging="315"/>
        <w:rPr>
          <w:bCs/>
          <w:szCs w:val="21"/>
        </w:rPr>
      </w:pPr>
      <w:r w:rsidRPr="0021573F">
        <w:rPr>
          <w:bCs/>
          <w:szCs w:val="21"/>
        </w:rPr>
        <w:t>18</w:t>
      </w:r>
      <w:r w:rsidRPr="0021573F">
        <w:rPr>
          <w:bCs/>
          <w:szCs w:val="21"/>
        </w:rPr>
        <w:t>、</w:t>
      </w:r>
      <w:r w:rsidRPr="0021573F">
        <w:rPr>
          <w:bCs/>
          <w:szCs w:val="21"/>
        </w:rPr>
        <w:t xml:space="preserve">Li Wu, </w:t>
      </w:r>
      <w:proofErr w:type="spellStart"/>
      <w:r w:rsidRPr="0021573F">
        <w:rPr>
          <w:bCs/>
          <w:szCs w:val="21"/>
        </w:rPr>
        <w:t>Xiaorong</w:t>
      </w:r>
      <w:proofErr w:type="spellEnd"/>
      <w:r w:rsidRPr="0021573F">
        <w:rPr>
          <w:bCs/>
          <w:szCs w:val="21"/>
        </w:rPr>
        <w:t xml:space="preserve"> Li, </w:t>
      </w:r>
      <w:proofErr w:type="spellStart"/>
      <w:r w:rsidRPr="0021573F">
        <w:rPr>
          <w:bCs/>
          <w:szCs w:val="21"/>
        </w:rPr>
        <w:t>Yuhang</w:t>
      </w:r>
      <w:proofErr w:type="spellEnd"/>
      <w:r w:rsidRPr="0021573F">
        <w:rPr>
          <w:bCs/>
          <w:szCs w:val="21"/>
        </w:rPr>
        <w:t xml:space="preserve"> Li, </w:t>
      </w:r>
      <w:proofErr w:type="spellStart"/>
      <w:r w:rsidRPr="0021573F">
        <w:rPr>
          <w:bCs/>
          <w:szCs w:val="21"/>
        </w:rPr>
        <w:t>Lijuan</w:t>
      </w:r>
      <w:proofErr w:type="spellEnd"/>
      <w:r w:rsidRPr="0021573F">
        <w:rPr>
          <w:bCs/>
          <w:szCs w:val="21"/>
        </w:rPr>
        <w:t xml:space="preserve"> Wang, Yu Tang, Ming </w:t>
      </w:r>
      <w:proofErr w:type="spellStart"/>
      <w:r w:rsidRPr="0021573F">
        <w:rPr>
          <w:bCs/>
          <w:szCs w:val="21"/>
        </w:rPr>
        <w:t>Xue</w:t>
      </w:r>
      <w:proofErr w:type="spellEnd"/>
      <w:r w:rsidRPr="0021573F">
        <w:rPr>
          <w:bCs/>
          <w:szCs w:val="21"/>
        </w:rPr>
        <w:t xml:space="preserve">*. </w:t>
      </w:r>
      <w:proofErr w:type="gramStart"/>
      <w:r w:rsidRPr="0021573F">
        <w:rPr>
          <w:bCs/>
          <w:szCs w:val="21"/>
        </w:rPr>
        <w:t xml:space="preserve">Proliferative inhibition of </w:t>
      </w:r>
      <w:proofErr w:type="spellStart"/>
      <w:r w:rsidRPr="0021573F">
        <w:rPr>
          <w:bCs/>
          <w:szCs w:val="21"/>
        </w:rPr>
        <w:t>danxiongfang</w:t>
      </w:r>
      <w:proofErr w:type="spellEnd"/>
      <w:r w:rsidRPr="0021573F">
        <w:rPr>
          <w:bCs/>
          <w:szCs w:val="21"/>
        </w:rPr>
        <w:t xml:space="preserve"> and its active ingredients on rat vascular smooth muscle cell and protective effect on the VSMC damage induced by hydrogen peroxide.</w:t>
      </w:r>
      <w:proofErr w:type="gramEnd"/>
      <w:r w:rsidRPr="0021573F">
        <w:rPr>
          <w:bCs/>
          <w:szCs w:val="21"/>
        </w:rPr>
        <w:t xml:space="preserve"> </w:t>
      </w:r>
      <w:r w:rsidRPr="0021573F">
        <w:rPr>
          <w:bCs/>
          <w:iCs/>
          <w:szCs w:val="21"/>
        </w:rPr>
        <w:t xml:space="preserve">Journal of </w:t>
      </w:r>
      <w:proofErr w:type="spellStart"/>
      <w:r w:rsidRPr="0021573F">
        <w:rPr>
          <w:bCs/>
          <w:iCs/>
          <w:szCs w:val="21"/>
        </w:rPr>
        <w:t>Ethnopharmacology</w:t>
      </w:r>
      <w:proofErr w:type="spellEnd"/>
      <w:r w:rsidRPr="0021573F">
        <w:rPr>
          <w:bCs/>
          <w:szCs w:val="21"/>
        </w:rPr>
        <w:t xml:space="preserve">, 2009, 126:197-206.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315" w:hangingChars="150" w:hanging="315"/>
        <w:rPr>
          <w:bCs/>
          <w:szCs w:val="21"/>
        </w:rPr>
      </w:pPr>
      <w:r w:rsidRPr="0021573F">
        <w:rPr>
          <w:bCs/>
          <w:szCs w:val="21"/>
        </w:rPr>
        <w:t>19</w:t>
      </w:r>
      <w:r w:rsidRPr="0021573F">
        <w:rPr>
          <w:bCs/>
          <w:szCs w:val="21"/>
        </w:rPr>
        <w:t>、</w:t>
      </w:r>
      <w:proofErr w:type="spellStart"/>
      <w:r w:rsidRPr="0021573F">
        <w:rPr>
          <w:bCs/>
          <w:szCs w:val="21"/>
        </w:rPr>
        <w:t>Xiaorong</w:t>
      </w:r>
      <w:proofErr w:type="spellEnd"/>
      <w:r w:rsidRPr="0021573F">
        <w:rPr>
          <w:bCs/>
          <w:szCs w:val="21"/>
        </w:rPr>
        <w:t xml:space="preserve"> Li, </w:t>
      </w:r>
      <w:proofErr w:type="spellStart"/>
      <w:r w:rsidRPr="0021573F">
        <w:rPr>
          <w:bCs/>
          <w:szCs w:val="21"/>
        </w:rPr>
        <w:t>Yongjiang</w:t>
      </w:r>
      <w:proofErr w:type="spellEnd"/>
      <w:r w:rsidRPr="0021573F">
        <w:rPr>
          <w:bCs/>
          <w:szCs w:val="21"/>
        </w:rPr>
        <w:t xml:space="preserve"> </w:t>
      </w:r>
      <w:proofErr w:type="spellStart"/>
      <w:r w:rsidRPr="0021573F">
        <w:rPr>
          <w:bCs/>
          <w:szCs w:val="21"/>
        </w:rPr>
        <w:t>Luo</w:t>
      </w:r>
      <w:proofErr w:type="spellEnd"/>
      <w:r w:rsidRPr="0021573F">
        <w:rPr>
          <w:bCs/>
          <w:szCs w:val="21"/>
        </w:rPr>
        <w:t xml:space="preserve">, </w:t>
      </w:r>
      <w:proofErr w:type="spellStart"/>
      <w:r w:rsidRPr="0021573F">
        <w:rPr>
          <w:bCs/>
          <w:szCs w:val="21"/>
        </w:rPr>
        <w:t>Lijuan</w:t>
      </w:r>
      <w:proofErr w:type="spellEnd"/>
      <w:r w:rsidRPr="0021573F">
        <w:rPr>
          <w:bCs/>
          <w:szCs w:val="21"/>
        </w:rPr>
        <w:t xml:space="preserve"> Wang, </w:t>
      </w:r>
      <w:proofErr w:type="spellStart"/>
      <w:r w:rsidRPr="0021573F">
        <w:rPr>
          <w:bCs/>
          <w:szCs w:val="21"/>
        </w:rPr>
        <w:t>Yuhang</w:t>
      </w:r>
      <w:proofErr w:type="spellEnd"/>
      <w:r w:rsidRPr="0021573F">
        <w:rPr>
          <w:bCs/>
          <w:szCs w:val="21"/>
        </w:rPr>
        <w:t xml:space="preserve"> Li, </w:t>
      </w:r>
      <w:proofErr w:type="spellStart"/>
      <w:r w:rsidRPr="0021573F">
        <w:rPr>
          <w:bCs/>
          <w:szCs w:val="21"/>
        </w:rPr>
        <w:t>Yanbin</w:t>
      </w:r>
      <w:proofErr w:type="spellEnd"/>
      <w:r w:rsidRPr="0021573F">
        <w:rPr>
          <w:bCs/>
          <w:szCs w:val="21"/>
        </w:rPr>
        <w:t xml:space="preserve"> Shi, Yin Cui, Ming </w:t>
      </w:r>
      <w:proofErr w:type="spellStart"/>
      <w:r w:rsidRPr="0021573F">
        <w:rPr>
          <w:bCs/>
          <w:szCs w:val="21"/>
        </w:rPr>
        <w:t>Xue</w:t>
      </w:r>
      <w:proofErr w:type="spellEnd"/>
      <w:r w:rsidRPr="0021573F">
        <w:rPr>
          <w:bCs/>
          <w:szCs w:val="21"/>
        </w:rPr>
        <w:t xml:space="preserve">*. Acute and </w:t>
      </w:r>
      <w:proofErr w:type="spellStart"/>
      <w:r w:rsidRPr="0021573F">
        <w:rPr>
          <w:bCs/>
          <w:szCs w:val="21"/>
        </w:rPr>
        <w:t>subacute</w:t>
      </w:r>
      <w:proofErr w:type="spellEnd"/>
      <w:r w:rsidRPr="0021573F">
        <w:rPr>
          <w:bCs/>
          <w:szCs w:val="21"/>
        </w:rPr>
        <w:t xml:space="preserve"> toxicity of ethanol extracts from Salvia </w:t>
      </w:r>
      <w:proofErr w:type="spellStart"/>
      <w:r w:rsidRPr="0021573F">
        <w:rPr>
          <w:bCs/>
          <w:szCs w:val="21"/>
        </w:rPr>
        <w:t>przewalskii</w:t>
      </w:r>
      <w:proofErr w:type="spellEnd"/>
      <w:r w:rsidRPr="0021573F">
        <w:rPr>
          <w:bCs/>
          <w:szCs w:val="21"/>
        </w:rPr>
        <w:t xml:space="preserve"> Maxim in rodents. </w:t>
      </w:r>
      <w:r w:rsidRPr="0021573F">
        <w:rPr>
          <w:bCs/>
          <w:i/>
          <w:iCs/>
          <w:szCs w:val="21"/>
        </w:rPr>
        <w:t xml:space="preserve">Journal of </w:t>
      </w:r>
      <w:proofErr w:type="spellStart"/>
      <w:r w:rsidRPr="0021573F">
        <w:rPr>
          <w:bCs/>
          <w:i/>
          <w:iCs/>
          <w:szCs w:val="21"/>
        </w:rPr>
        <w:t>Ethnopharmacology</w:t>
      </w:r>
      <w:proofErr w:type="spellEnd"/>
      <w:r w:rsidRPr="0021573F">
        <w:rPr>
          <w:bCs/>
          <w:szCs w:val="21"/>
        </w:rPr>
        <w:t xml:space="preserve">, 2010, 131:110–115.   </w:t>
      </w:r>
      <w:proofErr w:type="gramStart"/>
      <w:r w:rsidRPr="0021573F">
        <w:rPr>
          <w:bCs/>
          <w:szCs w:val="21"/>
        </w:rPr>
        <w:t>SCI.</w:t>
      </w:r>
      <w:proofErr w:type="gramEnd"/>
      <w:r w:rsidRPr="0021573F">
        <w:rPr>
          <w:bCs/>
          <w:szCs w:val="21"/>
        </w:rPr>
        <w:t xml:space="preserve"> </w:t>
      </w:r>
    </w:p>
    <w:p w:rsidR="00517484" w:rsidRPr="0021573F" w:rsidRDefault="00517484" w:rsidP="00517484">
      <w:pPr>
        <w:spacing w:line="276" w:lineRule="auto"/>
        <w:ind w:left="315" w:hangingChars="150" w:hanging="315"/>
        <w:rPr>
          <w:bCs/>
          <w:color w:val="000000"/>
          <w:szCs w:val="21"/>
        </w:rPr>
      </w:pPr>
      <w:r w:rsidRPr="0021573F">
        <w:rPr>
          <w:bCs/>
          <w:szCs w:val="21"/>
        </w:rPr>
        <w:t>20</w:t>
      </w:r>
      <w:r w:rsidRPr="0021573F">
        <w:rPr>
          <w:bCs/>
          <w:szCs w:val="21"/>
        </w:rPr>
        <w:t>、</w:t>
      </w:r>
      <w:r w:rsidRPr="0021573F">
        <w:rPr>
          <w:bCs/>
          <w:color w:val="000000"/>
          <w:szCs w:val="21"/>
        </w:rPr>
        <w:t>薛明，史彦斌，周宗田，崔颖，汪汉卿，张彬，罗永江，夏文江，赵荣材</w:t>
      </w:r>
      <w:r w:rsidRPr="0021573F">
        <w:rPr>
          <w:bCs/>
          <w:color w:val="000000"/>
          <w:szCs w:val="21"/>
        </w:rPr>
        <w:t xml:space="preserve">. </w:t>
      </w:r>
      <w:r w:rsidRPr="0021573F">
        <w:rPr>
          <w:bCs/>
          <w:color w:val="000000"/>
          <w:szCs w:val="21"/>
        </w:rPr>
        <w:t>鼠尾草二萜</w:t>
      </w:r>
      <w:proofErr w:type="gramStart"/>
      <w:r w:rsidRPr="0021573F">
        <w:rPr>
          <w:bCs/>
          <w:color w:val="000000"/>
          <w:szCs w:val="21"/>
        </w:rPr>
        <w:t>醌</w:t>
      </w:r>
      <w:proofErr w:type="gramEnd"/>
      <w:r w:rsidRPr="0021573F">
        <w:rPr>
          <w:bCs/>
          <w:color w:val="000000"/>
          <w:szCs w:val="21"/>
        </w:rPr>
        <w:t>及其衍生物的</w:t>
      </w:r>
      <w:proofErr w:type="gramStart"/>
      <w:r w:rsidRPr="0021573F">
        <w:rPr>
          <w:bCs/>
          <w:color w:val="000000"/>
          <w:szCs w:val="21"/>
        </w:rPr>
        <w:t>抗菌构效关系</w:t>
      </w:r>
      <w:proofErr w:type="gramEnd"/>
      <w:r w:rsidRPr="0021573F">
        <w:rPr>
          <w:bCs/>
          <w:color w:val="000000"/>
          <w:szCs w:val="21"/>
        </w:rPr>
        <w:t>研究．中国农业科学，</w:t>
      </w:r>
      <w:r w:rsidRPr="0021573F">
        <w:rPr>
          <w:bCs/>
          <w:color w:val="000000"/>
          <w:szCs w:val="21"/>
        </w:rPr>
        <w:t>2000</w:t>
      </w:r>
      <w:r w:rsidRPr="0021573F">
        <w:rPr>
          <w:bCs/>
          <w:color w:val="000000"/>
          <w:szCs w:val="21"/>
        </w:rPr>
        <w:t>，</w:t>
      </w:r>
      <w:r w:rsidRPr="0021573F">
        <w:rPr>
          <w:bCs/>
          <w:color w:val="000000"/>
          <w:szCs w:val="21"/>
        </w:rPr>
        <w:t>33(3):</w:t>
      </w:r>
      <w:proofErr w:type="gramStart"/>
      <w:r w:rsidRPr="0021573F">
        <w:rPr>
          <w:bCs/>
          <w:color w:val="000000"/>
          <w:szCs w:val="21"/>
        </w:rPr>
        <w:t>88-93.</w:t>
      </w:r>
      <w:proofErr w:type="gramEnd"/>
      <w:r w:rsidRPr="0021573F">
        <w:rPr>
          <w:bCs/>
          <w:color w:val="000000"/>
          <w:szCs w:val="21"/>
        </w:rPr>
        <w:t xml:space="preserve">  </w:t>
      </w:r>
    </w:p>
    <w:p w:rsidR="00517484" w:rsidRPr="00514F1D" w:rsidRDefault="00517484" w:rsidP="00517484">
      <w:pPr>
        <w:spacing w:line="360" w:lineRule="auto"/>
        <w:ind w:firstLineChars="200" w:firstLine="488"/>
        <w:rPr>
          <w:rFonts w:asciiTheme="minorEastAsia" w:eastAsiaTheme="minorEastAsia" w:hAnsiTheme="minorEastAsia"/>
          <w:color w:val="0D0D0D"/>
          <w:spacing w:val="2"/>
          <w:sz w:val="24"/>
          <w:szCs w:val="24"/>
        </w:rPr>
      </w:pPr>
    </w:p>
    <w:p w:rsidR="00517484" w:rsidRDefault="00517484" w:rsidP="00517484">
      <w:pPr>
        <w:spacing w:line="360" w:lineRule="auto"/>
        <w:ind w:firstLineChars="200" w:firstLine="488"/>
        <w:rPr>
          <w:rFonts w:ascii="宋体" w:hAnsi="宋体"/>
          <w:sz w:val="24"/>
        </w:rPr>
      </w:pPr>
      <w:r>
        <w:rPr>
          <w:rFonts w:asciiTheme="minorEastAsia" w:eastAsiaTheme="minorEastAsia" w:hAnsiTheme="minorEastAsia" w:hint="eastAsia"/>
          <w:color w:val="0D0D0D"/>
          <w:spacing w:val="2"/>
          <w:sz w:val="24"/>
          <w:szCs w:val="24"/>
        </w:rPr>
        <w:t>7</w:t>
      </w:r>
      <w:r w:rsidRPr="00DE521F">
        <w:rPr>
          <w:rFonts w:asciiTheme="minorEastAsia" w:eastAsiaTheme="minorEastAsia" w:hAnsiTheme="minorEastAsia" w:hint="eastAsia"/>
          <w:color w:val="0D0D0D"/>
          <w:spacing w:val="2"/>
          <w:sz w:val="24"/>
          <w:szCs w:val="24"/>
        </w:rPr>
        <w:t>.完成人情况</w:t>
      </w:r>
    </w:p>
    <w:tbl>
      <w:tblPr>
        <w:tblpPr w:leftFromText="180" w:rightFromText="180" w:vertAnchor="page" w:horzAnchor="margin" w:tblpXSpec="center" w:tblpY="159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2"/>
      </w:tblGrid>
      <w:tr w:rsidR="00517484" w:rsidRPr="00FB574E" w:rsidTr="00860AB5">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17484" w:rsidRPr="00FB574E" w:rsidRDefault="00517484" w:rsidP="00860AB5">
            <w:pPr>
              <w:widowControl/>
              <w:jc w:val="left"/>
              <w:rPr>
                <w:szCs w:val="21"/>
              </w:rPr>
            </w:pPr>
            <w:r w:rsidRPr="00FB574E">
              <w:rPr>
                <w:szCs w:val="21"/>
              </w:rPr>
              <w:lastRenderedPageBreak/>
              <w:t>主要完成人情况</w:t>
            </w:r>
          </w:p>
        </w:tc>
        <w:tc>
          <w:tcPr>
            <w:tcW w:w="8222" w:type="dxa"/>
            <w:tcBorders>
              <w:top w:val="single" w:sz="4" w:space="0" w:color="auto"/>
              <w:left w:val="nil"/>
              <w:bottom w:val="single" w:sz="4" w:space="0" w:color="auto"/>
              <w:right w:val="single" w:sz="4" w:space="0" w:color="auto"/>
            </w:tcBorders>
            <w:shd w:val="clear" w:color="auto" w:fill="auto"/>
            <w:hideMark/>
          </w:tcPr>
          <w:p w:rsidR="00517484" w:rsidRPr="00FB574E" w:rsidRDefault="00517484" w:rsidP="00860AB5">
            <w:pPr>
              <w:widowControl/>
              <w:jc w:val="left"/>
              <w:rPr>
                <w:szCs w:val="21"/>
              </w:rPr>
            </w:pPr>
            <w:r w:rsidRPr="00FB574E">
              <w:rPr>
                <w:szCs w:val="21"/>
              </w:rPr>
              <w:t>姓名：</w:t>
            </w:r>
            <w:r>
              <w:rPr>
                <w:rFonts w:hint="eastAsia"/>
                <w:szCs w:val="21"/>
              </w:rPr>
              <w:t>薛明</w:t>
            </w:r>
          </w:p>
          <w:p w:rsidR="00517484" w:rsidRPr="00FB574E" w:rsidRDefault="00517484" w:rsidP="00860AB5">
            <w:pPr>
              <w:widowControl/>
              <w:ind w:firstLineChars="150" w:firstLine="315"/>
              <w:jc w:val="left"/>
              <w:rPr>
                <w:szCs w:val="21"/>
              </w:rPr>
            </w:pPr>
            <w:r w:rsidRPr="00FB574E">
              <w:rPr>
                <w:szCs w:val="21"/>
              </w:rPr>
              <w:t>排名：</w:t>
            </w:r>
            <w:r w:rsidRPr="00FB574E">
              <w:rPr>
                <w:szCs w:val="21"/>
              </w:rPr>
              <w:t>1</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称：教</w:t>
            </w:r>
            <w:r w:rsidRPr="00FB574E">
              <w:rPr>
                <w:color w:val="0D0D0D"/>
                <w:spacing w:val="1"/>
                <w:szCs w:val="21"/>
              </w:rPr>
              <w:t>授，</w:t>
            </w:r>
            <w:r>
              <w:rPr>
                <w:color w:val="0D0D0D"/>
                <w:szCs w:val="21"/>
              </w:rPr>
              <w:t>博士生导师</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政职务：首都医科大学</w:t>
            </w:r>
            <w:r>
              <w:rPr>
                <w:rFonts w:hint="eastAsia"/>
                <w:color w:val="0D0D0D"/>
                <w:spacing w:val="2"/>
                <w:szCs w:val="21"/>
              </w:rPr>
              <w:t>基础医学院药理学系</w:t>
            </w:r>
            <w:r w:rsidRPr="00FB574E">
              <w:rPr>
                <w:color w:val="0D0D0D"/>
                <w:spacing w:val="2"/>
                <w:szCs w:val="21"/>
              </w:rPr>
              <w:t>主</w:t>
            </w:r>
            <w:r w:rsidRPr="00FB574E">
              <w:rPr>
                <w:color w:val="0D0D0D"/>
                <w:szCs w:val="21"/>
              </w:rPr>
              <w:t>任</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作单位：首都医科大学</w:t>
            </w:r>
          </w:p>
          <w:p w:rsidR="00517484" w:rsidRDefault="00517484" w:rsidP="00860AB5">
            <w:pPr>
              <w:widowControl/>
              <w:adjustRightInd w:val="0"/>
              <w:ind w:firstLineChars="250" w:firstLine="550"/>
              <w:jc w:val="left"/>
              <w:rPr>
                <w:color w:val="000000"/>
                <w:szCs w:val="21"/>
              </w:rPr>
            </w:pPr>
            <w:r w:rsidRPr="00FB574E">
              <w:rPr>
                <w:color w:val="0D0D0D"/>
                <w:spacing w:val="5"/>
                <w:szCs w:val="21"/>
              </w:rPr>
              <w:t>对本项目的贡献：作为项目的第</w:t>
            </w:r>
            <w:r>
              <w:rPr>
                <w:rFonts w:hint="eastAsia"/>
                <w:color w:val="0D0D0D"/>
                <w:spacing w:val="5"/>
                <w:szCs w:val="21"/>
              </w:rPr>
              <w:t>1</w:t>
            </w:r>
            <w:r w:rsidRPr="00FB574E">
              <w:rPr>
                <w:color w:val="0D0D0D"/>
                <w:spacing w:val="5"/>
                <w:szCs w:val="21"/>
              </w:rPr>
              <w:t>完成人，承担</w:t>
            </w:r>
            <w:r>
              <w:rPr>
                <w:rFonts w:hint="eastAsia"/>
                <w:color w:val="0D0D0D"/>
                <w:spacing w:val="5"/>
                <w:szCs w:val="21"/>
              </w:rPr>
              <w:t>国家攻关项目、</w:t>
            </w:r>
            <w:r w:rsidRPr="00FB574E">
              <w:rPr>
                <w:color w:val="0D0D0D"/>
                <w:spacing w:val="5"/>
                <w:szCs w:val="21"/>
              </w:rPr>
              <w:t>国家自然科学基金</w:t>
            </w:r>
            <w:r>
              <w:rPr>
                <w:rFonts w:hint="eastAsia"/>
                <w:color w:val="0D0D0D"/>
                <w:spacing w:val="5"/>
                <w:szCs w:val="21"/>
              </w:rPr>
              <w:t>和北京市自然科学基金项目。负责项目的设计、立项、主持完成和总结结题。对创新点</w:t>
            </w:r>
            <w:r>
              <w:rPr>
                <w:rFonts w:hint="eastAsia"/>
                <w:color w:val="0D0D0D"/>
                <w:spacing w:val="5"/>
                <w:szCs w:val="21"/>
              </w:rPr>
              <w:t>1-3</w:t>
            </w:r>
            <w:r>
              <w:rPr>
                <w:rFonts w:hint="eastAsia"/>
                <w:color w:val="0D0D0D"/>
                <w:spacing w:val="5"/>
                <w:szCs w:val="21"/>
              </w:rPr>
              <w:t>，</w:t>
            </w:r>
            <w:r>
              <w:rPr>
                <w:rFonts w:hint="eastAsia"/>
                <w:color w:val="0D0D0D"/>
                <w:spacing w:val="5"/>
                <w:szCs w:val="21"/>
              </w:rPr>
              <w:t>6</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color w:val="0D0D0D"/>
                <w:spacing w:val="5"/>
                <w:szCs w:val="21"/>
              </w:rPr>
              <w:t>1-15</w:t>
            </w:r>
            <w:r>
              <w:rPr>
                <w:rFonts w:hint="eastAsia"/>
                <w:color w:val="0D0D0D"/>
                <w:spacing w:val="5"/>
                <w:szCs w:val="21"/>
              </w:rPr>
              <w:t>，</w:t>
            </w:r>
            <w:r>
              <w:rPr>
                <w:rFonts w:hint="eastAsia"/>
                <w:color w:val="0D0D0D"/>
                <w:spacing w:val="5"/>
                <w:szCs w:val="21"/>
              </w:rPr>
              <w:t>25-28</w:t>
            </w:r>
            <w:r>
              <w:rPr>
                <w:rFonts w:hint="eastAsia"/>
                <w:color w:val="0D0D0D"/>
                <w:spacing w:val="5"/>
                <w:szCs w:val="21"/>
              </w:rPr>
              <w:t>，</w:t>
            </w:r>
            <w:r>
              <w:rPr>
                <w:rFonts w:hint="eastAsia"/>
                <w:color w:val="0D0D0D"/>
                <w:spacing w:val="5"/>
                <w:szCs w:val="21"/>
              </w:rPr>
              <w:t>33</w:t>
            </w:r>
            <w:r>
              <w:rPr>
                <w:rFonts w:hint="eastAsia"/>
                <w:color w:val="0D0D0D"/>
                <w:spacing w:val="5"/>
                <w:szCs w:val="21"/>
              </w:rPr>
              <w:t>，</w:t>
            </w:r>
            <w:r>
              <w:rPr>
                <w:rFonts w:hint="eastAsia"/>
                <w:color w:val="0D0D0D"/>
                <w:spacing w:val="5"/>
                <w:szCs w:val="21"/>
              </w:rPr>
              <w:t>34</w:t>
            </w:r>
            <w:r>
              <w:rPr>
                <w:rFonts w:hint="eastAsia"/>
                <w:color w:val="0D0D0D"/>
                <w:spacing w:val="5"/>
                <w:szCs w:val="21"/>
              </w:rPr>
              <w:t>的第一或通讯责任作者。是国家发明授权专利的第</w:t>
            </w:r>
            <w:r>
              <w:rPr>
                <w:rFonts w:hint="eastAsia"/>
                <w:color w:val="0D0D0D"/>
                <w:spacing w:val="5"/>
                <w:szCs w:val="21"/>
              </w:rPr>
              <w:t>1</w:t>
            </w:r>
            <w:r>
              <w:rPr>
                <w:rFonts w:hint="eastAsia"/>
                <w:color w:val="0D0D0D"/>
                <w:spacing w:val="5"/>
                <w:szCs w:val="21"/>
              </w:rPr>
              <w:t>完成人。</w:t>
            </w:r>
            <w:r w:rsidRPr="00FB574E">
              <w:rPr>
                <w:color w:val="000000"/>
                <w:szCs w:val="21"/>
              </w:rPr>
              <w:t xml:space="preserve"> </w:t>
            </w:r>
          </w:p>
          <w:p w:rsidR="00517484" w:rsidRPr="00FB574E" w:rsidRDefault="00517484" w:rsidP="00860AB5">
            <w:pPr>
              <w:widowControl/>
              <w:adjustRightInd w:val="0"/>
              <w:ind w:firstLineChars="150" w:firstLine="315"/>
              <w:jc w:val="left"/>
              <w:rPr>
                <w:color w:val="000000"/>
                <w:szCs w:val="21"/>
              </w:rPr>
            </w:pPr>
          </w:p>
          <w:p w:rsidR="00517484" w:rsidRPr="00FB574E" w:rsidRDefault="00517484" w:rsidP="00860AB5">
            <w:pPr>
              <w:widowControl/>
              <w:adjustRightInd w:val="0"/>
              <w:jc w:val="left"/>
              <w:rPr>
                <w:color w:val="000000"/>
                <w:szCs w:val="21"/>
              </w:rPr>
            </w:pPr>
            <w:r w:rsidRPr="00FB574E">
              <w:rPr>
                <w:color w:val="0D0D0D"/>
                <w:spacing w:val="1"/>
                <w:szCs w:val="21"/>
              </w:rPr>
              <w:t>姓</w:t>
            </w:r>
            <w:r w:rsidRPr="00FB574E">
              <w:rPr>
                <w:color w:val="0D0D0D"/>
                <w:spacing w:val="2"/>
                <w:szCs w:val="21"/>
              </w:rPr>
              <w:t>名：</w:t>
            </w:r>
            <w:proofErr w:type="gramStart"/>
            <w:r>
              <w:rPr>
                <w:rFonts w:hint="eastAsia"/>
                <w:color w:val="0D0D0D"/>
                <w:spacing w:val="2"/>
                <w:szCs w:val="21"/>
              </w:rPr>
              <w:t>周雪林</w:t>
            </w:r>
            <w:proofErr w:type="gramEnd"/>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sidRPr="00FB574E">
              <w:rPr>
                <w:color w:val="0D0D0D"/>
                <w:spacing w:val="2"/>
                <w:szCs w:val="21"/>
              </w:rPr>
              <w:t>2</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w:t>
            </w:r>
            <w:r>
              <w:rPr>
                <w:rFonts w:hint="eastAsia"/>
                <w:color w:val="0D0D0D"/>
                <w:spacing w:val="2"/>
                <w:szCs w:val="21"/>
              </w:rPr>
              <w:t>副教授，</w:t>
            </w:r>
            <w:r>
              <w:rPr>
                <w:color w:val="0D0D0D"/>
                <w:spacing w:val="1"/>
                <w:szCs w:val="21"/>
              </w:rPr>
              <w:t>硕士生导师</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政职务：无</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作单位：首都医科大学</w:t>
            </w:r>
          </w:p>
          <w:p w:rsidR="00517484" w:rsidRDefault="00517484" w:rsidP="00860AB5">
            <w:pPr>
              <w:widowControl/>
              <w:adjustRightInd w:val="0"/>
              <w:ind w:firstLine="460"/>
              <w:jc w:val="left"/>
              <w:rPr>
                <w:color w:val="0D0D0D"/>
                <w:spacing w:val="5"/>
                <w:szCs w:val="21"/>
              </w:rPr>
            </w:pPr>
            <w:r w:rsidRPr="00FB574E">
              <w:rPr>
                <w:color w:val="0D0D0D"/>
                <w:spacing w:val="5"/>
                <w:szCs w:val="21"/>
              </w:rPr>
              <w:t>对本项目的贡献：作为项目的第</w:t>
            </w:r>
            <w:r>
              <w:rPr>
                <w:rFonts w:hint="eastAsia"/>
                <w:color w:val="0D0D0D"/>
                <w:spacing w:val="5"/>
                <w:szCs w:val="21"/>
              </w:rPr>
              <w:t>2</w:t>
            </w:r>
            <w:r w:rsidRPr="00FB574E">
              <w:rPr>
                <w:color w:val="0D0D0D"/>
                <w:spacing w:val="5"/>
                <w:szCs w:val="21"/>
              </w:rPr>
              <w:t>完成人，承担国家自然科学基金</w:t>
            </w:r>
            <w:r>
              <w:rPr>
                <w:rFonts w:hint="eastAsia"/>
                <w:color w:val="0D0D0D"/>
                <w:spacing w:val="5"/>
                <w:szCs w:val="21"/>
              </w:rPr>
              <w:t>和北京市自然科学基金项目。负责项目的设计和主持完成。对创新点</w:t>
            </w:r>
            <w:r>
              <w:rPr>
                <w:rFonts w:hint="eastAsia"/>
                <w:color w:val="0D0D0D"/>
                <w:spacing w:val="5"/>
                <w:szCs w:val="21"/>
              </w:rPr>
              <w:t>4</w:t>
            </w:r>
            <w:r>
              <w:rPr>
                <w:rFonts w:hint="eastAsia"/>
                <w:color w:val="0D0D0D"/>
                <w:spacing w:val="5"/>
                <w:szCs w:val="21"/>
              </w:rPr>
              <w:t>，</w:t>
            </w:r>
            <w:r>
              <w:rPr>
                <w:rFonts w:hint="eastAsia"/>
                <w:color w:val="0D0D0D"/>
                <w:spacing w:val="5"/>
                <w:szCs w:val="21"/>
              </w:rPr>
              <w:t>5</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color w:val="0D0D0D"/>
                <w:spacing w:val="5"/>
                <w:szCs w:val="21"/>
              </w:rPr>
              <w:t>16</w:t>
            </w:r>
            <w:r>
              <w:rPr>
                <w:rFonts w:hint="eastAsia"/>
                <w:color w:val="0D0D0D"/>
                <w:spacing w:val="5"/>
                <w:szCs w:val="21"/>
              </w:rPr>
              <w:t>，</w:t>
            </w:r>
            <w:r>
              <w:rPr>
                <w:rFonts w:hint="eastAsia"/>
                <w:color w:val="0D0D0D"/>
                <w:spacing w:val="5"/>
                <w:szCs w:val="21"/>
              </w:rPr>
              <w:t>1</w:t>
            </w:r>
            <w:r>
              <w:rPr>
                <w:color w:val="0D0D0D"/>
                <w:spacing w:val="5"/>
                <w:szCs w:val="21"/>
              </w:rPr>
              <w:t>8</w:t>
            </w:r>
            <w:r>
              <w:rPr>
                <w:rFonts w:hint="eastAsia"/>
                <w:color w:val="0D0D0D"/>
                <w:spacing w:val="5"/>
                <w:szCs w:val="21"/>
              </w:rPr>
              <w:t>，</w:t>
            </w:r>
            <w:r>
              <w:rPr>
                <w:rFonts w:hint="eastAsia"/>
                <w:color w:val="0D0D0D"/>
                <w:spacing w:val="5"/>
                <w:szCs w:val="21"/>
              </w:rPr>
              <w:t>19</w:t>
            </w:r>
            <w:r>
              <w:rPr>
                <w:rFonts w:hint="eastAsia"/>
                <w:color w:val="0D0D0D"/>
                <w:spacing w:val="5"/>
                <w:szCs w:val="21"/>
              </w:rPr>
              <w:t>，</w:t>
            </w:r>
            <w:r>
              <w:rPr>
                <w:rFonts w:hint="eastAsia"/>
                <w:color w:val="0D0D0D"/>
                <w:spacing w:val="5"/>
                <w:szCs w:val="21"/>
              </w:rPr>
              <w:t>23</w:t>
            </w:r>
            <w:r>
              <w:rPr>
                <w:rFonts w:hint="eastAsia"/>
                <w:color w:val="0D0D0D"/>
                <w:spacing w:val="5"/>
                <w:szCs w:val="21"/>
              </w:rPr>
              <w:t>，</w:t>
            </w:r>
            <w:r>
              <w:rPr>
                <w:rFonts w:hint="eastAsia"/>
                <w:color w:val="0D0D0D"/>
                <w:spacing w:val="5"/>
                <w:szCs w:val="21"/>
              </w:rPr>
              <w:t>24</w:t>
            </w:r>
            <w:r>
              <w:rPr>
                <w:rFonts w:hint="eastAsia"/>
                <w:color w:val="0D0D0D"/>
                <w:spacing w:val="5"/>
                <w:szCs w:val="21"/>
              </w:rPr>
              <w:t>的第一或通讯责任作者，论文</w:t>
            </w:r>
            <w:r>
              <w:rPr>
                <w:rFonts w:hint="eastAsia"/>
                <w:color w:val="0D0D0D"/>
                <w:spacing w:val="5"/>
                <w:szCs w:val="21"/>
              </w:rPr>
              <w:t>1</w:t>
            </w:r>
            <w:r>
              <w:rPr>
                <w:color w:val="0D0D0D"/>
                <w:spacing w:val="5"/>
                <w:szCs w:val="21"/>
              </w:rPr>
              <w:t>7</w:t>
            </w:r>
            <w:r>
              <w:rPr>
                <w:rFonts w:hint="eastAsia"/>
                <w:color w:val="0D0D0D"/>
                <w:spacing w:val="5"/>
                <w:szCs w:val="21"/>
              </w:rPr>
              <w:t>的主要作者。</w:t>
            </w:r>
          </w:p>
          <w:p w:rsidR="00517484" w:rsidRPr="00FB574E" w:rsidRDefault="00517484" w:rsidP="00860AB5">
            <w:pPr>
              <w:widowControl/>
              <w:adjustRightInd w:val="0"/>
              <w:ind w:firstLine="460"/>
              <w:jc w:val="left"/>
              <w:rPr>
                <w:color w:val="000000"/>
                <w:szCs w:val="21"/>
              </w:rPr>
            </w:pPr>
          </w:p>
          <w:p w:rsidR="00517484" w:rsidRPr="00FB574E" w:rsidRDefault="00517484" w:rsidP="00860AB5">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李晓</w:t>
            </w:r>
            <w:proofErr w:type="gramStart"/>
            <w:r w:rsidRPr="00B6114B">
              <w:rPr>
                <w:rFonts w:ascii="宋体" w:hAnsi="宋体" w:hint="eastAsia"/>
                <w:szCs w:val="21"/>
              </w:rPr>
              <w:t>蓉</w:t>
            </w:r>
            <w:proofErr w:type="gramEnd"/>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sidRPr="00FB574E">
              <w:rPr>
                <w:color w:val="0D0D0D"/>
                <w:szCs w:val="21"/>
              </w:rPr>
              <w:t>3</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称：副教</w:t>
            </w:r>
            <w:r w:rsidRPr="00FB574E">
              <w:rPr>
                <w:color w:val="0D0D0D"/>
                <w:spacing w:val="1"/>
                <w:szCs w:val="21"/>
              </w:rPr>
              <w:t>授</w:t>
            </w:r>
            <w:r>
              <w:rPr>
                <w:rFonts w:hint="eastAsia"/>
                <w:color w:val="0D0D0D"/>
                <w:spacing w:val="1"/>
                <w:szCs w:val="21"/>
              </w:rPr>
              <w:t>，</w:t>
            </w:r>
            <w:r>
              <w:rPr>
                <w:color w:val="0D0D0D"/>
                <w:spacing w:val="1"/>
                <w:szCs w:val="21"/>
              </w:rPr>
              <w:t>硕士生导师</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w:t>
            </w:r>
            <w:r w:rsidRPr="00FB574E">
              <w:rPr>
                <w:color w:val="0D0D0D"/>
                <w:spacing w:val="1"/>
                <w:szCs w:val="21"/>
              </w:rPr>
              <w:t>：</w:t>
            </w:r>
            <w:r w:rsidRPr="00FB574E">
              <w:rPr>
                <w:color w:val="0D0D0D"/>
                <w:spacing w:val="2"/>
                <w:szCs w:val="21"/>
              </w:rPr>
              <w:t>首都医科大学</w:t>
            </w:r>
            <w:r>
              <w:rPr>
                <w:rFonts w:hint="eastAsia"/>
                <w:color w:val="0D0D0D"/>
                <w:spacing w:val="2"/>
                <w:szCs w:val="21"/>
              </w:rPr>
              <w:t>基础医学院药理学系副</w:t>
            </w:r>
            <w:r w:rsidRPr="00FB574E">
              <w:rPr>
                <w:color w:val="0D0D0D"/>
                <w:spacing w:val="2"/>
                <w:szCs w:val="21"/>
              </w:rPr>
              <w:t>主</w:t>
            </w:r>
            <w:r w:rsidRPr="00FB574E">
              <w:rPr>
                <w:color w:val="0D0D0D"/>
                <w:szCs w:val="21"/>
              </w:rPr>
              <w:t>任</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作单位：首都医科大学</w:t>
            </w:r>
          </w:p>
          <w:p w:rsidR="00517484" w:rsidRDefault="00517484" w:rsidP="00860AB5">
            <w:pPr>
              <w:widowControl/>
              <w:adjustRightInd w:val="0"/>
              <w:jc w:val="left"/>
              <w:rPr>
                <w:color w:val="0D0D0D"/>
                <w:spacing w:val="5"/>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3</w:t>
            </w:r>
            <w:r>
              <w:rPr>
                <w:color w:val="0D0D0D"/>
                <w:spacing w:val="5"/>
                <w:szCs w:val="21"/>
              </w:rPr>
              <w:t>完成人，承担</w:t>
            </w:r>
            <w:r w:rsidRPr="00FB574E">
              <w:rPr>
                <w:color w:val="0D0D0D"/>
                <w:spacing w:val="5"/>
                <w:szCs w:val="21"/>
              </w:rPr>
              <w:t>参与国家自然科学基金</w:t>
            </w:r>
            <w:r>
              <w:rPr>
                <w:rFonts w:hint="eastAsia"/>
                <w:color w:val="0D0D0D"/>
                <w:spacing w:val="5"/>
                <w:szCs w:val="21"/>
              </w:rPr>
              <w:t>和北京市自然科学基金项目</w:t>
            </w:r>
            <w:r w:rsidRPr="00FB574E">
              <w:rPr>
                <w:color w:val="0D0D0D"/>
                <w:spacing w:val="21"/>
                <w:szCs w:val="21"/>
              </w:rPr>
              <w:t>。</w:t>
            </w:r>
            <w:r>
              <w:rPr>
                <w:rFonts w:hint="eastAsia"/>
                <w:color w:val="0D0D0D"/>
                <w:spacing w:val="5"/>
                <w:szCs w:val="21"/>
              </w:rPr>
              <w:t>对创新点</w:t>
            </w:r>
            <w:r>
              <w:rPr>
                <w:rFonts w:hint="eastAsia"/>
                <w:color w:val="0D0D0D"/>
                <w:spacing w:val="5"/>
                <w:szCs w:val="21"/>
              </w:rPr>
              <w:t>3</w:t>
            </w:r>
            <w:r>
              <w:rPr>
                <w:rFonts w:hint="eastAsia"/>
                <w:color w:val="0D0D0D"/>
                <w:spacing w:val="5"/>
                <w:szCs w:val="21"/>
              </w:rPr>
              <w:t>，</w:t>
            </w:r>
            <w:r>
              <w:rPr>
                <w:rFonts w:hint="eastAsia"/>
                <w:color w:val="0D0D0D"/>
                <w:spacing w:val="5"/>
                <w:szCs w:val="21"/>
              </w:rPr>
              <w:t>6</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color w:val="0D0D0D"/>
                <w:spacing w:val="5"/>
                <w:szCs w:val="21"/>
              </w:rPr>
              <w:t>14</w:t>
            </w:r>
            <w:r>
              <w:rPr>
                <w:rFonts w:hint="eastAsia"/>
                <w:color w:val="0D0D0D"/>
                <w:spacing w:val="5"/>
                <w:szCs w:val="21"/>
              </w:rPr>
              <w:t>，</w:t>
            </w:r>
            <w:r>
              <w:rPr>
                <w:rFonts w:hint="eastAsia"/>
                <w:color w:val="0D0D0D"/>
                <w:spacing w:val="5"/>
                <w:szCs w:val="21"/>
              </w:rPr>
              <w:t>15</w:t>
            </w:r>
            <w:r>
              <w:rPr>
                <w:rFonts w:hint="eastAsia"/>
                <w:color w:val="0D0D0D"/>
                <w:spacing w:val="5"/>
                <w:szCs w:val="21"/>
              </w:rPr>
              <w:t>，</w:t>
            </w:r>
            <w:r>
              <w:rPr>
                <w:rFonts w:hint="eastAsia"/>
                <w:color w:val="0D0D0D"/>
                <w:spacing w:val="5"/>
                <w:szCs w:val="21"/>
              </w:rPr>
              <w:t>26</w:t>
            </w:r>
            <w:r>
              <w:rPr>
                <w:rFonts w:hint="eastAsia"/>
                <w:color w:val="0D0D0D"/>
                <w:spacing w:val="5"/>
                <w:szCs w:val="21"/>
              </w:rPr>
              <w:t>，</w:t>
            </w:r>
            <w:r>
              <w:rPr>
                <w:rFonts w:hint="eastAsia"/>
                <w:color w:val="0D0D0D"/>
                <w:spacing w:val="5"/>
                <w:szCs w:val="21"/>
              </w:rPr>
              <w:t>27</w:t>
            </w:r>
            <w:r>
              <w:rPr>
                <w:rFonts w:hint="eastAsia"/>
                <w:color w:val="0D0D0D"/>
                <w:spacing w:val="5"/>
                <w:szCs w:val="21"/>
              </w:rPr>
              <w:t>的第一作者。是国家发明授权专利的第</w:t>
            </w:r>
            <w:r>
              <w:rPr>
                <w:rFonts w:hint="eastAsia"/>
                <w:color w:val="0D0D0D"/>
                <w:spacing w:val="5"/>
                <w:szCs w:val="21"/>
              </w:rPr>
              <w:t>2</w:t>
            </w:r>
            <w:r>
              <w:rPr>
                <w:rFonts w:hint="eastAsia"/>
                <w:color w:val="0D0D0D"/>
                <w:spacing w:val="5"/>
                <w:szCs w:val="21"/>
              </w:rPr>
              <w:t>完成人。</w:t>
            </w:r>
          </w:p>
          <w:p w:rsidR="00517484" w:rsidRPr="00FB574E" w:rsidRDefault="00517484" w:rsidP="00860AB5">
            <w:pPr>
              <w:widowControl/>
              <w:adjustRightInd w:val="0"/>
              <w:jc w:val="left"/>
              <w:rPr>
                <w:color w:val="000000"/>
                <w:szCs w:val="21"/>
              </w:rPr>
            </w:pPr>
          </w:p>
          <w:p w:rsidR="00517484" w:rsidRPr="00FB574E" w:rsidRDefault="00517484" w:rsidP="00860AB5">
            <w:pPr>
              <w:widowControl/>
              <w:adjustRightInd w:val="0"/>
              <w:jc w:val="left"/>
              <w:rPr>
                <w:color w:val="000000"/>
                <w:szCs w:val="21"/>
              </w:rPr>
            </w:pPr>
            <w:r w:rsidRPr="00FB574E">
              <w:rPr>
                <w:color w:val="0D0D0D"/>
                <w:spacing w:val="1"/>
                <w:szCs w:val="21"/>
              </w:rPr>
              <w:t>姓</w:t>
            </w:r>
            <w:r w:rsidRPr="00FB574E">
              <w:rPr>
                <w:color w:val="0D0D0D"/>
                <w:spacing w:val="2"/>
                <w:szCs w:val="21"/>
              </w:rPr>
              <w:t>名：</w:t>
            </w:r>
            <w:proofErr w:type="gramStart"/>
            <w:r w:rsidRPr="00B6114B">
              <w:rPr>
                <w:rFonts w:ascii="宋体" w:hAnsi="宋体" w:hint="eastAsia"/>
                <w:szCs w:val="21"/>
              </w:rPr>
              <w:t>关耀华</w:t>
            </w:r>
            <w:proofErr w:type="gramEnd"/>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sidRPr="00FB574E">
              <w:rPr>
                <w:color w:val="0D0D0D"/>
                <w:szCs w:val="21"/>
              </w:rPr>
              <w:t>4</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称：教</w:t>
            </w:r>
            <w:r w:rsidRPr="00FB574E">
              <w:rPr>
                <w:color w:val="0D0D0D"/>
                <w:szCs w:val="21"/>
              </w:rPr>
              <w:t>授</w:t>
            </w:r>
            <w:r>
              <w:rPr>
                <w:rFonts w:hint="eastAsia"/>
                <w:color w:val="0D0D0D"/>
                <w:szCs w:val="21"/>
              </w:rPr>
              <w:t>，</w:t>
            </w:r>
            <w:r>
              <w:rPr>
                <w:color w:val="0D0D0D"/>
                <w:szCs w:val="21"/>
              </w:rPr>
              <w:t>博士生导师</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w:t>
            </w:r>
            <w:r w:rsidRPr="00FB574E">
              <w:rPr>
                <w:color w:val="0D0D0D"/>
                <w:spacing w:val="1"/>
                <w:szCs w:val="21"/>
              </w:rPr>
              <w:t>：</w:t>
            </w:r>
            <w:r w:rsidRPr="00FB574E">
              <w:rPr>
                <w:color w:val="0D0D0D"/>
                <w:szCs w:val="21"/>
              </w:rPr>
              <w:t>无</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w:t>
            </w:r>
            <w:r>
              <w:rPr>
                <w:rFonts w:hint="eastAsia"/>
                <w:color w:val="0D0D0D"/>
                <w:spacing w:val="2"/>
                <w:szCs w:val="21"/>
              </w:rPr>
              <w:t>香港中文</w:t>
            </w:r>
            <w:r w:rsidRPr="00FB574E">
              <w:rPr>
                <w:color w:val="0D0D0D"/>
                <w:spacing w:val="2"/>
                <w:szCs w:val="21"/>
              </w:rPr>
              <w:t>大学</w:t>
            </w:r>
          </w:p>
          <w:p w:rsidR="00517484" w:rsidRPr="00FB574E" w:rsidRDefault="00517484" w:rsidP="00860AB5">
            <w:pPr>
              <w:widowControl/>
              <w:adjustRightInd w:val="0"/>
              <w:jc w:val="left"/>
              <w:rPr>
                <w:color w:val="000000"/>
                <w:szCs w:val="21"/>
              </w:rPr>
            </w:pPr>
            <w:r>
              <w:rPr>
                <w:rFonts w:hint="eastAsia"/>
                <w:color w:val="0D0D0D"/>
                <w:spacing w:val="5"/>
                <w:szCs w:val="21"/>
              </w:rPr>
              <w:t xml:space="preserve">   </w:t>
            </w:r>
            <w:r w:rsidRPr="00FB574E">
              <w:rPr>
                <w:color w:val="0D0D0D"/>
                <w:spacing w:val="5"/>
                <w:szCs w:val="21"/>
              </w:rPr>
              <w:t>对本项目的贡献：作为项目的第四完成人，</w:t>
            </w:r>
            <w:r>
              <w:rPr>
                <w:rFonts w:hint="eastAsia"/>
                <w:color w:val="0D0D0D"/>
                <w:spacing w:val="5"/>
                <w:szCs w:val="21"/>
              </w:rPr>
              <w:t>对创新点</w:t>
            </w:r>
            <w:r>
              <w:rPr>
                <w:rFonts w:hint="eastAsia"/>
                <w:color w:val="0D0D0D"/>
                <w:spacing w:val="5"/>
                <w:szCs w:val="21"/>
              </w:rPr>
              <w:t>4</w:t>
            </w:r>
            <w:r>
              <w:rPr>
                <w:rFonts w:hint="eastAsia"/>
                <w:color w:val="0D0D0D"/>
                <w:spacing w:val="5"/>
                <w:szCs w:val="21"/>
              </w:rPr>
              <w:t>，</w:t>
            </w:r>
            <w:r>
              <w:rPr>
                <w:rFonts w:hint="eastAsia"/>
                <w:color w:val="0D0D0D"/>
                <w:spacing w:val="5"/>
                <w:szCs w:val="21"/>
              </w:rPr>
              <w:t>5</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sidRPr="00C1754F">
              <w:rPr>
                <w:rFonts w:hint="eastAsia"/>
                <w:color w:val="000000" w:themeColor="text1"/>
                <w:spacing w:val="5"/>
                <w:szCs w:val="21"/>
              </w:rPr>
              <w:t>19</w:t>
            </w:r>
            <w:r w:rsidRPr="00C1754F">
              <w:rPr>
                <w:rFonts w:hint="eastAsia"/>
                <w:color w:val="000000" w:themeColor="text1"/>
                <w:spacing w:val="5"/>
                <w:szCs w:val="21"/>
              </w:rPr>
              <w:t>和</w:t>
            </w:r>
            <w:r w:rsidRPr="00C1754F">
              <w:rPr>
                <w:rFonts w:hint="eastAsia"/>
                <w:color w:val="000000" w:themeColor="text1"/>
                <w:spacing w:val="5"/>
                <w:szCs w:val="21"/>
              </w:rPr>
              <w:t>2</w:t>
            </w:r>
            <w:r w:rsidRPr="00C1754F">
              <w:rPr>
                <w:color w:val="000000" w:themeColor="text1"/>
                <w:spacing w:val="5"/>
                <w:szCs w:val="21"/>
              </w:rPr>
              <w:t>3</w:t>
            </w:r>
            <w:r w:rsidRPr="00C1754F">
              <w:rPr>
                <w:rFonts w:hint="eastAsia"/>
                <w:color w:val="000000" w:themeColor="text1"/>
                <w:spacing w:val="5"/>
                <w:szCs w:val="21"/>
              </w:rPr>
              <w:t>的</w:t>
            </w:r>
            <w:r>
              <w:rPr>
                <w:rFonts w:hint="eastAsia"/>
                <w:color w:val="0D0D0D"/>
                <w:spacing w:val="5"/>
                <w:szCs w:val="21"/>
              </w:rPr>
              <w:t>通讯责任作者，</w:t>
            </w:r>
            <w:r>
              <w:rPr>
                <w:rFonts w:hint="eastAsia"/>
                <w:color w:val="000000"/>
                <w:szCs w:val="21"/>
              </w:rPr>
              <w:t>参与论文</w:t>
            </w:r>
            <w:r>
              <w:rPr>
                <w:color w:val="000000"/>
                <w:szCs w:val="21"/>
              </w:rPr>
              <w:t>16</w:t>
            </w:r>
            <w:r>
              <w:rPr>
                <w:rFonts w:hint="eastAsia"/>
                <w:color w:val="000000"/>
                <w:szCs w:val="21"/>
              </w:rPr>
              <w:t>，</w:t>
            </w:r>
            <w:r>
              <w:rPr>
                <w:color w:val="000000"/>
                <w:szCs w:val="21"/>
              </w:rPr>
              <w:t>17</w:t>
            </w:r>
            <w:r>
              <w:rPr>
                <w:rFonts w:hint="eastAsia"/>
                <w:color w:val="000000"/>
                <w:szCs w:val="21"/>
              </w:rPr>
              <w:t>，</w:t>
            </w:r>
            <w:r>
              <w:rPr>
                <w:rFonts w:hint="eastAsia"/>
                <w:color w:val="000000"/>
                <w:szCs w:val="21"/>
              </w:rPr>
              <w:t>1</w:t>
            </w:r>
            <w:r>
              <w:rPr>
                <w:color w:val="000000"/>
                <w:szCs w:val="21"/>
              </w:rPr>
              <w:t>8</w:t>
            </w:r>
            <w:r>
              <w:rPr>
                <w:rFonts w:hint="eastAsia"/>
                <w:color w:val="000000"/>
                <w:szCs w:val="21"/>
              </w:rPr>
              <w:t>的发表。</w:t>
            </w:r>
          </w:p>
          <w:p w:rsidR="00517484" w:rsidRPr="00FB574E" w:rsidRDefault="00517484" w:rsidP="00860AB5">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李郁伟</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sidRPr="00FB574E">
              <w:rPr>
                <w:color w:val="0D0D0D"/>
                <w:szCs w:val="21"/>
              </w:rPr>
              <w:t>5</w:t>
            </w:r>
          </w:p>
          <w:p w:rsidR="00517484" w:rsidRDefault="00517484" w:rsidP="00860AB5">
            <w:pPr>
              <w:widowControl/>
              <w:adjustRightInd w:val="0"/>
              <w:ind w:firstLineChars="150" w:firstLine="318"/>
              <w:jc w:val="left"/>
              <w:rPr>
                <w:color w:val="000000" w:themeColor="text1"/>
                <w:szCs w:val="21"/>
              </w:rPr>
            </w:pPr>
            <w:r w:rsidRPr="00FB574E">
              <w:rPr>
                <w:color w:val="0D0D0D"/>
                <w:spacing w:val="1"/>
                <w:szCs w:val="21"/>
              </w:rPr>
              <w:t>职</w:t>
            </w:r>
            <w:r w:rsidRPr="00FB574E">
              <w:rPr>
                <w:color w:val="0D0D0D"/>
                <w:spacing w:val="2"/>
                <w:szCs w:val="21"/>
              </w:rPr>
              <w:t>称</w:t>
            </w:r>
            <w:r w:rsidRPr="002A3AF5">
              <w:rPr>
                <w:color w:val="000000" w:themeColor="text1"/>
                <w:spacing w:val="2"/>
                <w:szCs w:val="21"/>
              </w:rPr>
              <w:t>：</w:t>
            </w:r>
            <w:r w:rsidRPr="002A3AF5">
              <w:rPr>
                <w:rFonts w:hint="eastAsia"/>
                <w:color w:val="000000" w:themeColor="text1"/>
                <w:spacing w:val="2"/>
                <w:szCs w:val="21"/>
              </w:rPr>
              <w:t>助理</w:t>
            </w:r>
            <w:r w:rsidRPr="002A3AF5">
              <w:rPr>
                <w:color w:val="000000" w:themeColor="text1"/>
                <w:spacing w:val="2"/>
                <w:szCs w:val="21"/>
              </w:rPr>
              <w:t>教</w:t>
            </w:r>
            <w:r w:rsidRPr="002A3AF5">
              <w:rPr>
                <w:color w:val="000000" w:themeColor="text1"/>
                <w:spacing w:val="1"/>
                <w:szCs w:val="21"/>
              </w:rPr>
              <w:t>授，</w:t>
            </w:r>
            <w:r w:rsidRPr="002A3AF5">
              <w:rPr>
                <w:color w:val="000000" w:themeColor="text1"/>
                <w:szCs w:val="21"/>
              </w:rPr>
              <w:t>博士生导师</w:t>
            </w:r>
          </w:p>
          <w:p w:rsidR="00517484" w:rsidRPr="00FB574E" w:rsidRDefault="00517484" w:rsidP="00860AB5">
            <w:pPr>
              <w:widowControl/>
              <w:adjustRightInd w:val="0"/>
              <w:ind w:firstLineChars="150" w:firstLine="315"/>
              <w:jc w:val="left"/>
              <w:rPr>
                <w:color w:val="000000"/>
                <w:szCs w:val="21"/>
              </w:rPr>
            </w:pPr>
            <w:r>
              <w:rPr>
                <w:rFonts w:hint="eastAsia"/>
                <w:color w:val="000000" w:themeColor="text1"/>
                <w:szCs w:val="21"/>
              </w:rPr>
              <w:t>行政职务：</w:t>
            </w:r>
            <w:r w:rsidRPr="002A3AF5">
              <w:rPr>
                <w:rFonts w:hint="eastAsia"/>
                <w:color w:val="000000" w:themeColor="text1"/>
                <w:szCs w:val="21"/>
              </w:rPr>
              <w:t>香港中文大学与南京大学脊柱侧弯联合研究中心副主任（香港）</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w:t>
            </w:r>
            <w:r>
              <w:rPr>
                <w:rFonts w:hint="eastAsia"/>
                <w:color w:val="0D0D0D"/>
                <w:szCs w:val="21"/>
              </w:rPr>
              <w:t>香港中文大学</w:t>
            </w:r>
          </w:p>
          <w:p w:rsidR="00517484" w:rsidRDefault="00517484" w:rsidP="00860AB5">
            <w:pPr>
              <w:widowControl/>
              <w:adjustRightInd w:val="0"/>
              <w:jc w:val="left"/>
              <w:rPr>
                <w:color w:val="0D0D0D"/>
                <w:spacing w:val="5"/>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5</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4</w:t>
            </w:r>
            <w:r>
              <w:rPr>
                <w:rFonts w:hint="eastAsia"/>
                <w:color w:val="0D0D0D"/>
                <w:spacing w:val="5"/>
                <w:szCs w:val="21"/>
              </w:rPr>
              <w:t>，</w:t>
            </w:r>
            <w:r>
              <w:rPr>
                <w:rFonts w:hint="eastAsia"/>
                <w:color w:val="0D0D0D"/>
                <w:spacing w:val="5"/>
                <w:szCs w:val="21"/>
              </w:rPr>
              <w:t>5</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w:t>
            </w:r>
            <w:r w:rsidRPr="00C1754F">
              <w:rPr>
                <w:rFonts w:hint="eastAsia"/>
                <w:color w:val="000000" w:themeColor="text1"/>
                <w:spacing w:val="5"/>
                <w:szCs w:val="21"/>
              </w:rPr>
              <w:t>论文</w:t>
            </w:r>
            <w:r w:rsidRPr="00C1754F">
              <w:rPr>
                <w:rFonts w:hint="eastAsia"/>
                <w:color w:val="000000" w:themeColor="text1"/>
                <w:spacing w:val="5"/>
                <w:szCs w:val="21"/>
              </w:rPr>
              <w:t>1</w:t>
            </w:r>
            <w:r w:rsidRPr="00C1754F">
              <w:rPr>
                <w:color w:val="000000" w:themeColor="text1"/>
                <w:spacing w:val="5"/>
                <w:szCs w:val="21"/>
              </w:rPr>
              <w:t>7</w:t>
            </w:r>
            <w:r w:rsidRPr="00C1754F">
              <w:rPr>
                <w:rFonts w:hint="eastAsia"/>
                <w:color w:val="000000" w:themeColor="text1"/>
                <w:spacing w:val="5"/>
                <w:szCs w:val="21"/>
              </w:rPr>
              <w:t>，</w:t>
            </w:r>
            <w:r w:rsidRPr="00C1754F">
              <w:rPr>
                <w:color w:val="000000" w:themeColor="text1"/>
                <w:spacing w:val="5"/>
                <w:szCs w:val="21"/>
              </w:rPr>
              <w:t>20</w:t>
            </w:r>
            <w:r w:rsidRPr="00C1754F">
              <w:rPr>
                <w:rFonts w:hint="eastAsia"/>
                <w:color w:val="000000" w:themeColor="text1"/>
                <w:spacing w:val="5"/>
                <w:szCs w:val="21"/>
              </w:rPr>
              <w:t>，</w:t>
            </w:r>
            <w:r w:rsidRPr="00C1754F">
              <w:rPr>
                <w:color w:val="000000" w:themeColor="text1"/>
                <w:spacing w:val="5"/>
                <w:szCs w:val="21"/>
              </w:rPr>
              <w:t>21</w:t>
            </w:r>
            <w:r w:rsidRPr="00C1754F">
              <w:rPr>
                <w:rFonts w:hint="eastAsia"/>
                <w:color w:val="000000" w:themeColor="text1"/>
                <w:spacing w:val="5"/>
                <w:szCs w:val="21"/>
              </w:rPr>
              <w:t>，</w:t>
            </w:r>
            <w:r w:rsidRPr="00C1754F">
              <w:rPr>
                <w:color w:val="000000" w:themeColor="text1"/>
                <w:spacing w:val="5"/>
                <w:szCs w:val="21"/>
              </w:rPr>
              <w:t>22</w:t>
            </w:r>
            <w:r w:rsidRPr="00C1754F">
              <w:rPr>
                <w:rFonts w:hint="eastAsia"/>
                <w:color w:val="000000" w:themeColor="text1"/>
                <w:spacing w:val="5"/>
                <w:szCs w:val="21"/>
              </w:rPr>
              <w:t>，</w:t>
            </w:r>
            <w:r w:rsidRPr="00C1754F">
              <w:rPr>
                <w:rFonts w:hint="eastAsia"/>
                <w:color w:val="000000" w:themeColor="text1"/>
                <w:spacing w:val="5"/>
                <w:szCs w:val="21"/>
              </w:rPr>
              <w:t>2</w:t>
            </w:r>
            <w:r w:rsidRPr="00C1754F">
              <w:rPr>
                <w:color w:val="000000" w:themeColor="text1"/>
                <w:spacing w:val="5"/>
                <w:szCs w:val="21"/>
              </w:rPr>
              <w:t>4</w:t>
            </w:r>
            <w:r w:rsidRPr="00C1754F">
              <w:rPr>
                <w:rFonts w:hint="eastAsia"/>
                <w:color w:val="000000" w:themeColor="text1"/>
                <w:spacing w:val="5"/>
                <w:szCs w:val="21"/>
              </w:rPr>
              <w:t>的第一或通讯</w:t>
            </w:r>
            <w:r>
              <w:rPr>
                <w:rFonts w:hint="eastAsia"/>
                <w:color w:val="0D0D0D"/>
                <w:spacing w:val="5"/>
                <w:szCs w:val="21"/>
              </w:rPr>
              <w:t>责任作者，参与论文</w:t>
            </w:r>
            <w:r>
              <w:rPr>
                <w:rFonts w:hint="eastAsia"/>
                <w:color w:val="0D0D0D"/>
                <w:spacing w:val="5"/>
                <w:szCs w:val="21"/>
              </w:rPr>
              <w:t>1</w:t>
            </w:r>
            <w:r>
              <w:rPr>
                <w:color w:val="0D0D0D"/>
                <w:spacing w:val="5"/>
                <w:szCs w:val="21"/>
              </w:rPr>
              <w:t>9</w:t>
            </w:r>
            <w:r>
              <w:rPr>
                <w:rFonts w:hint="eastAsia"/>
                <w:color w:val="0D0D0D"/>
                <w:spacing w:val="5"/>
                <w:szCs w:val="21"/>
              </w:rPr>
              <w:t>的发表。</w:t>
            </w:r>
          </w:p>
          <w:p w:rsidR="00517484" w:rsidRPr="00FB574E" w:rsidRDefault="00517484" w:rsidP="00860AB5">
            <w:pPr>
              <w:widowControl/>
              <w:adjustRightInd w:val="0"/>
              <w:jc w:val="left"/>
              <w:rPr>
                <w:color w:val="0D0D0D"/>
                <w:szCs w:val="21"/>
              </w:rPr>
            </w:pPr>
          </w:p>
          <w:p w:rsidR="00517484" w:rsidRPr="00B6114B" w:rsidRDefault="00517484" w:rsidP="00860AB5">
            <w:pPr>
              <w:widowControl/>
              <w:adjustRightInd w:val="0"/>
              <w:jc w:val="left"/>
              <w:rPr>
                <w:color w:val="000000"/>
                <w:szCs w:val="21"/>
              </w:rPr>
            </w:pPr>
            <w:r w:rsidRPr="00FB574E">
              <w:rPr>
                <w:color w:val="000000"/>
                <w:szCs w:val="21"/>
              </w:rPr>
              <w:t>姓名</w:t>
            </w:r>
            <w:r>
              <w:rPr>
                <w:rFonts w:hint="eastAsia"/>
                <w:color w:val="000000"/>
                <w:szCs w:val="21"/>
              </w:rPr>
              <w:t>：</w:t>
            </w:r>
            <w:proofErr w:type="gramStart"/>
            <w:r w:rsidRPr="00B6114B">
              <w:rPr>
                <w:rFonts w:ascii="宋体" w:hAnsi="宋体" w:hint="eastAsia"/>
                <w:szCs w:val="21"/>
              </w:rPr>
              <w:t>肇玉明</w:t>
            </w:r>
            <w:proofErr w:type="gramEnd"/>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lastRenderedPageBreak/>
              <w:t>排</w:t>
            </w:r>
            <w:r w:rsidRPr="00FB574E">
              <w:rPr>
                <w:color w:val="0D0D0D"/>
                <w:spacing w:val="2"/>
                <w:szCs w:val="21"/>
              </w:rPr>
              <w:t>名：</w:t>
            </w:r>
            <w:r w:rsidRPr="00FB574E">
              <w:rPr>
                <w:color w:val="0D0D0D"/>
                <w:szCs w:val="21"/>
              </w:rPr>
              <w:t>6</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w:t>
            </w:r>
            <w:r>
              <w:rPr>
                <w:rFonts w:hint="eastAsia"/>
                <w:color w:val="0D0D0D"/>
                <w:spacing w:val="2"/>
                <w:szCs w:val="21"/>
              </w:rPr>
              <w:t>副</w:t>
            </w:r>
            <w:r w:rsidRPr="00FB574E">
              <w:rPr>
                <w:color w:val="0D0D0D"/>
                <w:spacing w:val="2"/>
                <w:szCs w:val="21"/>
              </w:rPr>
              <w:t>教</w:t>
            </w:r>
            <w:r w:rsidRPr="00FB574E">
              <w:rPr>
                <w:color w:val="0D0D0D"/>
                <w:spacing w:val="3"/>
                <w:szCs w:val="21"/>
              </w:rPr>
              <w:t>授</w:t>
            </w:r>
            <w:r>
              <w:rPr>
                <w:rFonts w:hint="eastAsia"/>
                <w:color w:val="0D0D0D"/>
                <w:spacing w:val="3"/>
                <w:szCs w:val="21"/>
              </w:rPr>
              <w:t>，</w:t>
            </w:r>
            <w:r>
              <w:rPr>
                <w:color w:val="0D0D0D"/>
                <w:spacing w:val="3"/>
                <w:szCs w:val="21"/>
              </w:rPr>
              <w:t>硕士生导师</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w:t>
            </w:r>
            <w:r w:rsidRPr="00FB574E">
              <w:rPr>
                <w:color w:val="0D0D0D"/>
                <w:spacing w:val="1"/>
                <w:szCs w:val="21"/>
              </w:rPr>
              <w:t>：</w:t>
            </w:r>
            <w:r w:rsidRPr="00FB574E">
              <w:rPr>
                <w:color w:val="0D0D0D"/>
                <w:szCs w:val="21"/>
              </w:rPr>
              <w:t>无</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作单位：首都医科大学</w:t>
            </w:r>
          </w:p>
          <w:p w:rsidR="00517484" w:rsidRDefault="00517484" w:rsidP="00860AB5">
            <w:pPr>
              <w:widowControl/>
              <w:adjustRightInd w:val="0"/>
              <w:jc w:val="left"/>
              <w:rPr>
                <w:color w:val="0D0D0D"/>
                <w:spacing w:val="5"/>
                <w:szCs w:val="21"/>
              </w:rPr>
            </w:pPr>
            <w:r>
              <w:rPr>
                <w:rFonts w:hint="eastAsia"/>
                <w:color w:val="0D0D0D"/>
                <w:spacing w:val="5"/>
                <w:szCs w:val="21"/>
              </w:rPr>
              <w:t xml:space="preserve">   </w:t>
            </w:r>
            <w:r w:rsidRPr="00FB574E">
              <w:rPr>
                <w:color w:val="0D0D0D"/>
                <w:spacing w:val="5"/>
                <w:szCs w:val="21"/>
              </w:rPr>
              <w:t>对</w:t>
            </w:r>
            <w:r w:rsidRPr="00FB574E">
              <w:rPr>
                <w:color w:val="0D0D0D"/>
                <w:spacing w:val="7"/>
                <w:szCs w:val="21"/>
              </w:rPr>
              <w:t>本</w:t>
            </w:r>
            <w:r w:rsidRPr="00FB574E">
              <w:rPr>
                <w:color w:val="0D0D0D"/>
                <w:spacing w:val="6"/>
                <w:szCs w:val="21"/>
              </w:rPr>
              <w:t>项目的贡献</w:t>
            </w:r>
            <w:r w:rsidRPr="00FB574E">
              <w:rPr>
                <w:color w:val="0D0D0D"/>
                <w:spacing w:val="7"/>
                <w:szCs w:val="21"/>
              </w:rPr>
              <w:t>：</w:t>
            </w:r>
            <w:r w:rsidRPr="00FB574E">
              <w:rPr>
                <w:color w:val="0D0D0D"/>
                <w:spacing w:val="5"/>
                <w:szCs w:val="21"/>
              </w:rPr>
              <w:t>作为项目的第</w:t>
            </w:r>
            <w:r>
              <w:rPr>
                <w:rFonts w:hint="eastAsia"/>
                <w:color w:val="0D0D0D"/>
                <w:spacing w:val="5"/>
                <w:szCs w:val="21"/>
              </w:rPr>
              <w:t>6</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6</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sidRPr="00191945">
              <w:rPr>
                <w:rFonts w:hint="eastAsia"/>
                <w:spacing w:val="5"/>
                <w:szCs w:val="21"/>
              </w:rPr>
              <w:t>25</w:t>
            </w:r>
            <w:r>
              <w:rPr>
                <w:rFonts w:hint="eastAsia"/>
                <w:color w:val="0D0D0D"/>
                <w:spacing w:val="5"/>
                <w:szCs w:val="21"/>
              </w:rPr>
              <w:t>的第一或通讯责任作者。</w:t>
            </w:r>
          </w:p>
          <w:p w:rsidR="00517484" w:rsidRPr="00FB574E" w:rsidRDefault="00517484" w:rsidP="00860AB5">
            <w:pPr>
              <w:widowControl/>
              <w:adjustRightInd w:val="0"/>
              <w:jc w:val="left"/>
              <w:rPr>
                <w:color w:val="000000"/>
                <w:szCs w:val="21"/>
              </w:rPr>
            </w:pPr>
          </w:p>
          <w:p w:rsidR="00517484" w:rsidRPr="00FB574E" w:rsidRDefault="00517484" w:rsidP="00860AB5">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程体娟</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Pr>
                <w:rFonts w:hint="eastAsia"/>
                <w:color w:val="0D0D0D"/>
                <w:spacing w:val="2"/>
                <w:szCs w:val="21"/>
              </w:rPr>
              <w:t>7</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w:t>
            </w:r>
            <w:r>
              <w:rPr>
                <w:rFonts w:hint="eastAsia"/>
                <w:color w:val="0D0D0D"/>
                <w:spacing w:val="2"/>
                <w:szCs w:val="21"/>
              </w:rPr>
              <w:t>教授</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政职务：无</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w:t>
            </w:r>
            <w:r>
              <w:rPr>
                <w:rFonts w:hint="eastAsia"/>
                <w:color w:val="0D0D0D"/>
                <w:spacing w:val="2"/>
                <w:szCs w:val="21"/>
              </w:rPr>
              <w:t>兰州大学</w:t>
            </w:r>
          </w:p>
          <w:p w:rsidR="00517484" w:rsidRDefault="00517484" w:rsidP="00860AB5">
            <w:pPr>
              <w:widowControl/>
              <w:adjustRightInd w:val="0"/>
              <w:spacing w:before="101"/>
              <w:jc w:val="left"/>
              <w:rPr>
                <w:color w:val="0D0D0D"/>
                <w:spacing w:val="5"/>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7</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6</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sidRPr="00191945">
              <w:rPr>
                <w:rFonts w:hint="eastAsia"/>
                <w:spacing w:val="5"/>
                <w:szCs w:val="21"/>
              </w:rPr>
              <w:t>2</w:t>
            </w:r>
            <w:r>
              <w:rPr>
                <w:rFonts w:hint="eastAsia"/>
                <w:spacing w:val="5"/>
                <w:szCs w:val="21"/>
              </w:rPr>
              <w:t>9-32</w:t>
            </w:r>
            <w:r>
              <w:rPr>
                <w:rFonts w:hint="eastAsia"/>
                <w:color w:val="0D0D0D"/>
                <w:spacing w:val="5"/>
                <w:szCs w:val="21"/>
              </w:rPr>
              <w:t>的通讯责任作者。</w:t>
            </w:r>
          </w:p>
          <w:p w:rsidR="00517484" w:rsidRDefault="00517484" w:rsidP="00860AB5">
            <w:pPr>
              <w:widowControl/>
              <w:adjustRightInd w:val="0"/>
              <w:spacing w:before="101"/>
              <w:jc w:val="left"/>
              <w:rPr>
                <w:color w:val="0D0D0D"/>
                <w:kern w:val="0"/>
                <w:szCs w:val="21"/>
              </w:rPr>
            </w:pPr>
          </w:p>
          <w:p w:rsidR="00517484" w:rsidRPr="00FB574E" w:rsidRDefault="00517484" w:rsidP="00860AB5">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戴海学</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Pr>
                <w:rFonts w:hint="eastAsia"/>
                <w:color w:val="0D0D0D"/>
                <w:spacing w:val="2"/>
                <w:szCs w:val="21"/>
              </w:rPr>
              <w:t>8</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w:t>
            </w:r>
            <w:r w:rsidRPr="00FB574E">
              <w:rPr>
                <w:color w:val="0D0D0D"/>
                <w:spacing w:val="1"/>
                <w:szCs w:val="21"/>
              </w:rPr>
              <w:t>都</w:t>
            </w:r>
            <w:r w:rsidRPr="00FB574E">
              <w:rPr>
                <w:color w:val="0D0D0D"/>
                <w:spacing w:val="2"/>
                <w:szCs w:val="21"/>
              </w:rPr>
              <w:t>医科大学</w:t>
            </w:r>
          </w:p>
          <w:p w:rsidR="00517484" w:rsidRDefault="00517484" w:rsidP="00860AB5">
            <w:pPr>
              <w:widowControl/>
              <w:adjustRightInd w:val="0"/>
              <w:spacing w:before="101"/>
              <w:jc w:val="left"/>
              <w:rPr>
                <w:color w:val="0D0D0D"/>
                <w:spacing w:val="5"/>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8</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2</w:t>
            </w:r>
            <w:r>
              <w:rPr>
                <w:rFonts w:hint="eastAsia"/>
                <w:color w:val="0D0D0D"/>
                <w:spacing w:val="5"/>
                <w:szCs w:val="21"/>
              </w:rPr>
              <w:t>，</w:t>
            </w:r>
            <w:r>
              <w:rPr>
                <w:rFonts w:hint="eastAsia"/>
                <w:color w:val="0D0D0D"/>
                <w:spacing w:val="5"/>
                <w:szCs w:val="21"/>
              </w:rPr>
              <w:t>3</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color w:val="0D0D0D"/>
                <w:spacing w:val="5"/>
                <w:szCs w:val="21"/>
              </w:rPr>
              <w:t>7</w:t>
            </w:r>
            <w:r>
              <w:rPr>
                <w:rFonts w:hint="eastAsia"/>
                <w:color w:val="0D0D0D"/>
                <w:spacing w:val="5"/>
                <w:szCs w:val="21"/>
              </w:rPr>
              <w:t>，</w:t>
            </w:r>
            <w:r>
              <w:rPr>
                <w:rFonts w:hint="eastAsia"/>
                <w:color w:val="0D0D0D"/>
                <w:spacing w:val="5"/>
                <w:szCs w:val="21"/>
              </w:rPr>
              <w:t>9</w:t>
            </w:r>
            <w:r>
              <w:rPr>
                <w:rFonts w:hint="eastAsia"/>
                <w:color w:val="0D0D0D"/>
                <w:spacing w:val="5"/>
                <w:szCs w:val="21"/>
              </w:rPr>
              <w:t>，</w:t>
            </w:r>
            <w:r>
              <w:rPr>
                <w:rFonts w:hint="eastAsia"/>
                <w:color w:val="0D0D0D"/>
                <w:spacing w:val="5"/>
                <w:szCs w:val="21"/>
              </w:rPr>
              <w:t>10</w:t>
            </w:r>
            <w:r>
              <w:rPr>
                <w:rFonts w:hint="eastAsia"/>
                <w:color w:val="0D0D0D"/>
                <w:spacing w:val="5"/>
                <w:szCs w:val="21"/>
              </w:rPr>
              <w:t>，</w:t>
            </w:r>
            <w:r>
              <w:rPr>
                <w:rFonts w:hint="eastAsia"/>
                <w:color w:val="0D0D0D"/>
                <w:spacing w:val="5"/>
                <w:szCs w:val="21"/>
              </w:rPr>
              <w:t>12</w:t>
            </w:r>
            <w:r>
              <w:rPr>
                <w:rFonts w:hint="eastAsia"/>
                <w:color w:val="0D0D0D"/>
                <w:spacing w:val="5"/>
                <w:szCs w:val="21"/>
              </w:rPr>
              <w:t>的第</w:t>
            </w:r>
            <w:r>
              <w:rPr>
                <w:rFonts w:hint="eastAsia"/>
                <w:color w:val="0D0D0D"/>
                <w:spacing w:val="5"/>
                <w:szCs w:val="21"/>
              </w:rPr>
              <w:t>1</w:t>
            </w:r>
            <w:r>
              <w:rPr>
                <w:rFonts w:hint="eastAsia"/>
                <w:color w:val="0D0D0D"/>
                <w:spacing w:val="5"/>
                <w:szCs w:val="21"/>
              </w:rPr>
              <w:t>作者。</w:t>
            </w:r>
          </w:p>
          <w:p w:rsidR="00517484" w:rsidRDefault="00517484" w:rsidP="00860AB5">
            <w:pPr>
              <w:widowControl/>
              <w:adjustRightInd w:val="0"/>
              <w:spacing w:before="101"/>
              <w:jc w:val="left"/>
              <w:rPr>
                <w:color w:val="0D0D0D"/>
                <w:kern w:val="0"/>
                <w:szCs w:val="21"/>
              </w:rPr>
            </w:pPr>
          </w:p>
          <w:p w:rsidR="00517484" w:rsidRPr="00FB574E" w:rsidRDefault="00517484" w:rsidP="00860AB5">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汪明明</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Pr>
                <w:rFonts w:hint="eastAsia"/>
                <w:color w:val="0D0D0D"/>
                <w:spacing w:val="2"/>
                <w:szCs w:val="21"/>
              </w:rPr>
              <w:t>9</w:t>
            </w:r>
          </w:p>
          <w:p w:rsidR="00517484" w:rsidRPr="00FB574E" w:rsidRDefault="00517484" w:rsidP="00860AB5">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w:t>
            </w:r>
            <w:r w:rsidRPr="00FB574E">
              <w:rPr>
                <w:color w:val="0D0D0D"/>
                <w:spacing w:val="1"/>
                <w:szCs w:val="21"/>
              </w:rPr>
              <w:t>都</w:t>
            </w:r>
            <w:r w:rsidRPr="00FB574E">
              <w:rPr>
                <w:color w:val="0D0D0D"/>
                <w:spacing w:val="2"/>
                <w:szCs w:val="21"/>
              </w:rPr>
              <w:t>医科大学</w:t>
            </w:r>
          </w:p>
          <w:p w:rsidR="00517484" w:rsidRPr="00C1754F" w:rsidRDefault="00517484" w:rsidP="00860AB5">
            <w:pPr>
              <w:widowControl/>
              <w:adjustRightInd w:val="0"/>
              <w:spacing w:before="101"/>
              <w:jc w:val="left"/>
              <w:rPr>
                <w:color w:val="0D0D0D"/>
                <w:kern w:val="0"/>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9</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2</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spacing w:val="5"/>
                <w:szCs w:val="21"/>
              </w:rPr>
              <w:t>8</w:t>
            </w:r>
            <w:r>
              <w:rPr>
                <w:rFonts w:hint="eastAsia"/>
                <w:color w:val="0D0D0D"/>
                <w:spacing w:val="5"/>
                <w:szCs w:val="21"/>
              </w:rPr>
              <w:t>的第</w:t>
            </w:r>
            <w:r>
              <w:rPr>
                <w:rFonts w:hint="eastAsia"/>
                <w:color w:val="0D0D0D"/>
                <w:spacing w:val="5"/>
                <w:szCs w:val="21"/>
              </w:rPr>
              <w:t>1</w:t>
            </w:r>
            <w:r>
              <w:rPr>
                <w:rFonts w:hint="eastAsia"/>
                <w:color w:val="0D0D0D"/>
                <w:spacing w:val="5"/>
                <w:szCs w:val="21"/>
              </w:rPr>
              <w:t>作者。</w:t>
            </w:r>
          </w:p>
        </w:tc>
      </w:tr>
    </w:tbl>
    <w:p w:rsidR="00517484" w:rsidRDefault="00517484" w:rsidP="00517484">
      <w:pPr>
        <w:spacing w:line="360" w:lineRule="auto"/>
        <w:ind w:firstLineChars="200" w:firstLine="488"/>
        <w:rPr>
          <w:rFonts w:asciiTheme="minorEastAsia" w:eastAsiaTheme="minorEastAsia" w:hAnsiTheme="minorEastAsia"/>
          <w:color w:val="0D0D0D"/>
          <w:spacing w:val="2"/>
          <w:sz w:val="24"/>
          <w:szCs w:val="24"/>
        </w:rPr>
      </w:pPr>
    </w:p>
    <w:p w:rsidR="00517484" w:rsidRPr="005B6E70" w:rsidRDefault="00517484" w:rsidP="00517484">
      <w:pPr>
        <w:spacing w:line="360" w:lineRule="auto"/>
        <w:ind w:firstLineChars="200" w:firstLine="488"/>
        <w:rPr>
          <w:rFonts w:asciiTheme="minorEastAsia" w:eastAsiaTheme="minorEastAsia" w:hAnsiTheme="minorEastAsia"/>
          <w:color w:val="0D0D0D"/>
          <w:spacing w:val="2"/>
          <w:sz w:val="24"/>
          <w:szCs w:val="24"/>
        </w:rPr>
      </w:pPr>
    </w:p>
    <w:p w:rsidR="00517484" w:rsidRDefault="00517484" w:rsidP="00517484">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8</w:t>
      </w:r>
      <w:r w:rsidRPr="00DE521F">
        <w:rPr>
          <w:rFonts w:asciiTheme="minorEastAsia" w:eastAsiaTheme="minorEastAsia" w:hAnsiTheme="minorEastAsia" w:hint="eastAsia"/>
          <w:color w:val="0D0D0D"/>
          <w:spacing w:val="2"/>
          <w:sz w:val="24"/>
          <w:szCs w:val="24"/>
        </w:rPr>
        <w:t>.完成单位情况</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2"/>
      </w:tblGrid>
      <w:tr w:rsidR="00517484" w:rsidTr="00860AB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17484" w:rsidRDefault="00517484" w:rsidP="00860AB5">
            <w:pPr>
              <w:widowControl/>
              <w:jc w:val="left"/>
              <w:rPr>
                <w:szCs w:val="21"/>
              </w:rPr>
            </w:pPr>
            <w:r>
              <w:rPr>
                <w:szCs w:val="21"/>
              </w:rPr>
              <w:t>主要完成范围情况</w:t>
            </w:r>
          </w:p>
        </w:tc>
        <w:tc>
          <w:tcPr>
            <w:tcW w:w="8222" w:type="dxa"/>
            <w:tcBorders>
              <w:top w:val="single" w:sz="4" w:space="0" w:color="auto"/>
              <w:left w:val="nil"/>
              <w:bottom w:val="single" w:sz="4" w:space="0" w:color="auto"/>
              <w:right w:val="single" w:sz="4" w:space="0" w:color="auto"/>
            </w:tcBorders>
            <w:shd w:val="clear" w:color="auto" w:fill="auto"/>
            <w:hideMark/>
          </w:tcPr>
          <w:p w:rsidR="00517484" w:rsidRDefault="00517484" w:rsidP="00860AB5">
            <w:pPr>
              <w:widowControl/>
              <w:spacing w:line="390" w:lineRule="exact"/>
              <w:jc w:val="left"/>
              <w:rPr>
                <w:color w:val="0D0D0D"/>
                <w:szCs w:val="21"/>
              </w:rPr>
            </w:pPr>
            <w:r>
              <w:rPr>
                <w:color w:val="0D0D0D"/>
                <w:spacing w:val="2"/>
                <w:szCs w:val="21"/>
              </w:rPr>
              <w:t>单位名称：首都医科大学</w:t>
            </w:r>
          </w:p>
          <w:p w:rsidR="00517484" w:rsidRDefault="00517484" w:rsidP="00860AB5">
            <w:pPr>
              <w:widowControl/>
              <w:spacing w:line="390" w:lineRule="exact"/>
              <w:ind w:firstLineChars="200" w:firstLine="424"/>
              <w:jc w:val="left"/>
              <w:rPr>
                <w:color w:val="0D0D0D"/>
                <w:spacing w:val="2"/>
                <w:szCs w:val="21"/>
              </w:rPr>
            </w:pPr>
            <w:r>
              <w:rPr>
                <w:color w:val="0D0D0D"/>
                <w:spacing w:val="1"/>
                <w:szCs w:val="21"/>
              </w:rPr>
              <w:t>排</w:t>
            </w:r>
            <w:r>
              <w:rPr>
                <w:color w:val="0D0D0D"/>
                <w:spacing w:val="2"/>
                <w:szCs w:val="21"/>
              </w:rPr>
              <w:t>名：</w:t>
            </w:r>
            <w:r>
              <w:rPr>
                <w:color w:val="0D0D0D"/>
                <w:spacing w:val="2"/>
                <w:szCs w:val="21"/>
              </w:rPr>
              <w:t>1</w:t>
            </w:r>
          </w:p>
          <w:p w:rsidR="00517484" w:rsidRDefault="00517484" w:rsidP="00860AB5">
            <w:pPr>
              <w:widowControl/>
              <w:adjustRightInd w:val="0"/>
              <w:spacing w:line="390" w:lineRule="exact"/>
              <w:ind w:leftChars="200" w:left="420"/>
              <w:jc w:val="left"/>
              <w:rPr>
                <w:rFonts w:ascii="宋体" w:hAnsi="宋体"/>
                <w:color w:val="000000"/>
                <w:szCs w:val="21"/>
                <w:shd w:val="clear" w:color="auto" w:fill="FFFFFF"/>
              </w:rPr>
            </w:pPr>
            <w:r>
              <w:rPr>
                <w:color w:val="0D0D0D"/>
                <w:spacing w:val="5"/>
                <w:szCs w:val="21"/>
              </w:rPr>
              <w:t>对本项目的贡献：</w:t>
            </w:r>
            <w:r w:rsidRPr="00EC33F0">
              <w:rPr>
                <w:rFonts w:hint="eastAsia"/>
                <w:szCs w:val="21"/>
              </w:rPr>
              <w:t>本项目属于中药学领域。</w:t>
            </w:r>
            <w:r w:rsidRPr="00EC33F0">
              <w:rPr>
                <w:rFonts w:ascii="宋体" w:hAnsi="宋体" w:hint="eastAsia"/>
                <w:color w:val="000000"/>
                <w:szCs w:val="21"/>
                <w:shd w:val="clear" w:color="auto" w:fill="FFFFFF"/>
              </w:rPr>
              <w:t>课题组对药用鼠尾草丹参和甘肃丹参（甘西鼠尾草）质量控制、活性化学成分及其体内代谢特征和药理作用进行了系统深入的研究，取得了一系列创新性成果。研究证明，药用鼠尾草丹参和甘肃丹参所含化学成分类型基本相同，但活性成分比例有较大区别，结果为中国药典对此两个品种分别制定质量标准提供了理论依据。活性成分定量分析和质量控制方法的建立为中国药典中丹参和甘肃丹参质量标准的提高奠定了实验基础。基于复杂活性成分的药物代谢</w:t>
            </w:r>
            <w:r w:rsidRPr="00EC33F0">
              <w:rPr>
                <w:rFonts w:hint="eastAsia"/>
                <w:szCs w:val="21"/>
              </w:rPr>
              <w:t>转运、毒性</w:t>
            </w:r>
            <w:r w:rsidRPr="00EC33F0">
              <w:rPr>
                <w:rFonts w:ascii="宋体" w:hAnsi="宋体" w:hint="eastAsia"/>
                <w:color w:val="000000"/>
                <w:szCs w:val="21"/>
                <w:shd w:val="clear" w:color="auto" w:fill="FFFFFF"/>
              </w:rPr>
              <w:t>特征及药理机制研究结果对扩大中药丹参药源、合理使用丹参和</w:t>
            </w:r>
            <w:r w:rsidRPr="00EC33F0">
              <w:rPr>
                <w:rFonts w:ascii="宋体" w:hAnsi="宋体" w:hint="eastAsia"/>
                <w:color w:val="000000"/>
                <w:szCs w:val="21"/>
                <w:shd w:val="clear" w:color="auto" w:fill="FFFFFF"/>
              </w:rPr>
              <w:lastRenderedPageBreak/>
              <w:t>甘西鼠尾草，研制开发具有自主知识产权的新组方药</w:t>
            </w:r>
            <w:proofErr w:type="gramStart"/>
            <w:r w:rsidRPr="00EC33F0">
              <w:rPr>
                <w:rFonts w:ascii="宋体" w:hAnsi="宋体" w:hint="eastAsia"/>
                <w:color w:val="000000"/>
                <w:szCs w:val="21"/>
                <w:shd w:val="clear" w:color="auto" w:fill="FFFFFF"/>
              </w:rPr>
              <w:t>物提供</w:t>
            </w:r>
            <w:proofErr w:type="gramEnd"/>
            <w:r w:rsidRPr="00EC33F0">
              <w:rPr>
                <w:rFonts w:ascii="宋体" w:hAnsi="宋体" w:hint="eastAsia"/>
                <w:color w:val="000000"/>
                <w:szCs w:val="21"/>
                <w:shd w:val="clear" w:color="auto" w:fill="FFFFFF"/>
              </w:rPr>
              <w:t>了丰富的实验资料和理论依据。新组方药物丹</w:t>
            </w:r>
            <w:proofErr w:type="gramStart"/>
            <w:r w:rsidRPr="00EC33F0">
              <w:rPr>
                <w:rFonts w:ascii="宋体" w:hAnsi="宋体" w:hint="eastAsia"/>
                <w:color w:val="000000"/>
                <w:szCs w:val="21"/>
                <w:shd w:val="clear" w:color="auto" w:fill="FFFFFF"/>
              </w:rPr>
              <w:t>芎</w:t>
            </w:r>
            <w:proofErr w:type="gramEnd"/>
            <w:r w:rsidRPr="00EC33F0">
              <w:rPr>
                <w:rFonts w:ascii="宋体" w:hAnsi="宋体" w:hint="eastAsia"/>
                <w:color w:val="000000"/>
                <w:szCs w:val="21"/>
                <w:shd w:val="clear" w:color="auto" w:fill="FFFFFF"/>
              </w:rPr>
              <w:t>方申请了国家发明专利并获得授权保护。主要创新</w:t>
            </w:r>
            <w:proofErr w:type="gramStart"/>
            <w:r w:rsidRPr="00EC33F0">
              <w:rPr>
                <w:rFonts w:ascii="宋体" w:hAnsi="宋体" w:hint="eastAsia"/>
                <w:color w:val="000000"/>
                <w:szCs w:val="21"/>
                <w:shd w:val="clear" w:color="auto" w:fill="FFFFFF"/>
              </w:rPr>
              <w:t>点发表</w:t>
            </w:r>
            <w:proofErr w:type="gramEnd"/>
            <w:r w:rsidRPr="00EC33F0">
              <w:rPr>
                <w:rFonts w:ascii="宋体" w:hAnsi="宋体" w:hint="eastAsia"/>
                <w:color w:val="000000"/>
                <w:szCs w:val="21"/>
                <w:shd w:val="clear" w:color="auto" w:fill="FFFFFF"/>
              </w:rPr>
              <w:t>在国内外学术权威刊物上，结果充实了中药学教科书和专著的内容，学术理论意义和实际应用价值巨大。在国内外学术权威</w:t>
            </w:r>
            <w:r w:rsidRPr="00C75809">
              <w:rPr>
                <w:rFonts w:ascii="宋体" w:hAnsi="宋体" w:hint="eastAsia"/>
                <w:color w:val="000000"/>
                <w:szCs w:val="21"/>
                <w:shd w:val="clear" w:color="auto" w:fill="FFFFFF"/>
              </w:rPr>
              <w:t>期刊发表论文</w:t>
            </w:r>
            <w:r w:rsidRPr="00C75809">
              <w:rPr>
                <w:rFonts w:ascii="宋体" w:hAnsi="宋体"/>
                <w:color w:val="000000"/>
                <w:szCs w:val="21"/>
                <w:shd w:val="clear" w:color="auto" w:fill="FFFFFF"/>
              </w:rPr>
              <w:t>27</w:t>
            </w:r>
            <w:r w:rsidRPr="00C75809">
              <w:rPr>
                <w:rFonts w:ascii="宋体" w:hAnsi="宋体" w:hint="eastAsia"/>
                <w:color w:val="000000"/>
                <w:szCs w:val="21"/>
                <w:shd w:val="clear" w:color="auto" w:fill="FFFFFF"/>
              </w:rPr>
              <w:t>篇，其中，国外SCI收录论文1</w:t>
            </w:r>
            <w:r w:rsidRPr="00C75809">
              <w:rPr>
                <w:rFonts w:ascii="宋体" w:hAnsi="宋体"/>
                <w:color w:val="000000"/>
                <w:szCs w:val="21"/>
                <w:shd w:val="clear" w:color="auto" w:fill="FFFFFF"/>
              </w:rPr>
              <w:t>2</w:t>
            </w:r>
            <w:r w:rsidRPr="00C75809">
              <w:rPr>
                <w:rFonts w:ascii="宋体" w:hAnsi="宋体" w:hint="eastAsia"/>
                <w:color w:val="000000"/>
                <w:szCs w:val="21"/>
                <w:shd w:val="clear" w:color="auto" w:fill="FFFFFF"/>
              </w:rPr>
              <w:t>篇，国内核心刊物论文15篇。</w:t>
            </w:r>
          </w:p>
          <w:p w:rsidR="00517484" w:rsidRDefault="00517484" w:rsidP="00860AB5">
            <w:pPr>
              <w:widowControl/>
              <w:adjustRightInd w:val="0"/>
              <w:spacing w:line="390" w:lineRule="exact"/>
              <w:ind w:leftChars="200" w:left="420"/>
              <w:jc w:val="left"/>
              <w:rPr>
                <w:color w:val="0D0D0D"/>
                <w:spacing w:val="5"/>
                <w:szCs w:val="21"/>
              </w:rPr>
            </w:pPr>
          </w:p>
          <w:p w:rsidR="00517484" w:rsidRDefault="00517484" w:rsidP="00860AB5">
            <w:pPr>
              <w:widowControl/>
              <w:adjustRightInd w:val="0"/>
              <w:spacing w:line="390" w:lineRule="exact"/>
              <w:jc w:val="left"/>
              <w:rPr>
                <w:color w:val="0D0D0D"/>
                <w:szCs w:val="21"/>
              </w:rPr>
            </w:pPr>
            <w:r>
              <w:rPr>
                <w:color w:val="0D0D0D"/>
                <w:spacing w:val="2"/>
                <w:szCs w:val="21"/>
              </w:rPr>
              <w:t>单位名称：</w:t>
            </w:r>
            <w:r>
              <w:rPr>
                <w:rFonts w:hint="eastAsia"/>
                <w:color w:val="0D0D0D"/>
                <w:spacing w:val="2"/>
                <w:szCs w:val="21"/>
              </w:rPr>
              <w:t>香港中文大学</w:t>
            </w:r>
          </w:p>
          <w:p w:rsidR="00517484" w:rsidRDefault="00517484" w:rsidP="00860AB5">
            <w:pPr>
              <w:widowControl/>
              <w:adjustRightInd w:val="0"/>
              <w:spacing w:line="390" w:lineRule="exact"/>
              <w:ind w:firstLineChars="200" w:firstLine="424"/>
              <w:jc w:val="left"/>
              <w:rPr>
                <w:color w:val="000000"/>
                <w:szCs w:val="21"/>
              </w:rPr>
            </w:pPr>
            <w:r>
              <w:rPr>
                <w:color w:val="0D0D0D"/>
                <w:spacing w:val="1"/>
                <w:szCs w:val="21"/>
              </w:rPr>
              <w:t>排</w:t>
            </w:r>
            <w:r>
              <w:rPr>
                <w:color w:val="0D0D0D"/>
                <w:spacing w:val="2"/>
                <w:szCs w:val="21"/>
              </w:rPr>
              <w:t>名：</w:t>
            </w:r>
            <w:r>
              <w:rPr>
                <w:color w:val="0D0D0D"/>
                <w:spacing w:val="2"/>
                <w:szCs w:val="21"/>
              </w:rPr>
              <w:t>2</w:t>
            </w:r>
          </w:p>
          <w:p w:rsidR="00517484" w:rsidRPr="002A3AF5" w:rsidRDefault="00517484" w:rsidP="00860AB5">
            <w:pPr>
              <w:widowControl/>
              <w:adjustRightInd w:val="0"/>
              <w:spacing w:before="99" w:line="390" w:lineRule="exact"/>
              <w:ind w:leftChars="200" w:left="420"/>
              <w:rPr>
                <w:color w:val="0D0D0D"/>
                <w:spacing w:val="5"/>
                <w:szCs w:val="21"/>
              </w:rPr>
            </w:pPr>
            <w:r>
              <w:rPr>
                <w:color w:val="0D0D0D"/>
                <w:spacing w:val="5"/>
                <w:szCs w:val="21"/>
              </w:rPr>
              <w:t>对本项目的贡献：</w:t>
            </w:r>
            <w:r w:rsidRPr="002A3AF5">
              <w:rPr>
                <w:rFonts w:ascii="宋体" w:hAnsi="宋体" w:hint="eastAsia"/>
                <w:color w:val="000000"/>
                <w:szCs w:val="21"/>
                <w:shd w:val="clear" w:color="auto" w:fill="FFFFFF"/>
              </w:rPr>
              <w:t>团队</w:t>
            </w:r>
            <w:bookmarkStart w:id="0" w:name="OLE_LINK6"/>
            <w:r w:rsidRPr="002A3AF5">
              <w:rPr>
                <w:rFonts w:ascii="宋体" w:hAnsi="宋体" w:hint="eastAsia"/>
                <w:color w:val="000000"/>
                <w:szCs w:val="21"/>
                <w:shd w:val="clear" w:color="auto" w:fill="FFFFFF"/>
              </w:rPr>
              <w:t>系统研究了丹参酮类和丹</w:t>
            </w:r>
            <w:proofErr w:type="gramStart"/>
            <w:r w:rsidRPr="002A3AF5">
              <w:rPr>
                <w:rFonts w:ascii="宋体" w:hAnsi="宋体" w:hint="eastAsia"/>
                <w:color w:val="000000"/>
                <w:szCs w:val="21"/>
                <w:shd w:val="clear" w:color="auto" w:fill="FFFFFF"/>
              </w:rPr>
              <w:t>酚</w:t>
            </w:r>
            <w:proofErr w:type="gramEnd"/>
            <w:r w:rsidRPr="002A3AF5">
              <w:rPr>
                <w:rFonts w:ascii="宋体" w:hAnsi="宋体" w:hint="eastAsia"/>
                <w:color w:val="000000"/>
                <w:szCs w:val="21"/>
                <w:shd w:val="clear" w:color="auto" w:fill="FFFFFF"/>
              </w:rPr>
              <w:t>酸类化合物对肝药酶C</w:t>
            </w:r>
            <w:r w:rsidRPr="002A3AF5">
              <w:rPr>
                <w:rFonts w:ascii="宋体" w:hAnsi="宋体"/>
                <w:color w:val="000000"/>
                <w:szCs w:val="21"/>
                <w:shd w:val="clear" w:color="auto" w:fill="FFFFFF"/>
              </w:rPr>
              <w:t>YP2D6</w:t>
            </w:r>
            <w:r w:rsidRPr="002A3AF5">
              <w:rPr>
                <w:rFonts w:ascii="宋体" w:hAnsi="宋体" w:hint="eastAsia"/>
                <w:color w:val="000000"/>
                <w:szCs w:val="21"/>
                <w:shd w:val="clear" w:color="auto" w:fill="FFFFFF"/>
              </w:rPr>
              <w:t>和C</w:t>
            </w:r>
            <w:r w:rsidRPr="002A3AF5">
              <w:rPr>
                <w:rFonts w:ascii="宋体" w:hAnsi="宋体"/>
                <w:color w:val="000000"/>
                <w:szCs w:val="21"/>
                <w:shd w:val="clear" w:color="auto" w:fill="FFFFFF"/>
              </w:rPr>
              <w:t>YP1A2</w:t>
            </w:r>
            <w:r w:rsidRPr="002A3AF5">
              <w:rPr>
                <w:rFonts w:ascii="宋体" w:hAnsi="宋体" w:hint="eastAsia"/>
                <w:color w:val="000000"/>
                <w:szCs w:val="21"/>
                <w:shd w:val="clear" w:color="auto" w:fill="FFFFFF"/>
              </w:rPr>
              <w:t>的调控作用，发现二氢丹参酮是其活性成分中最强的C</w:t>
            </w:r>
            <w:r w:rsidRPr="002A3AF5">
              <w:rPr>
                <w:rFonts w:ascii="宋体" w:hAnsi="宋体"/>
                <w:color w:val="000000"/>
                <w:szCs w:val="21"/>
                <w:shd w:val="clear" w:color="auto" w:fill="FFFFFF"/>
              </w:rPr>
              <w:t>YP2D6</w:t>
            </w:r>
            <w:r w:rsidRPr="002A3AF5">
              <w:rPr>
                <w:rFonts w:ascii="宋体" w:hAnsi="宋体" w:hint="eastAsia"/>
                <w:color w:val="000000"/>
                <w:szCs w:val="21"/>
                <w:shd w:val="clear" w:color="auto" w:fill="FFFFFF"/>
              </w:rPr>
              <w:t>和1</w:t>
            </w:r>
            <w:r w:rsidRPr="002A3AF5">
              <w:rPr>
                <w:rFonts w:ascii="宋体" w:hAnsi="宋体"/>
                <w:color w:val="000000"/>
                <w:szCs w:val="21"/>
                <w:shd w:val="clear" w:color="auto" w:fill="FFFFFF"/>
              </w:rPr>
              <w:t>A2</w:t>
            </w:r>
            <w:r w:rsidRPr="002A3AF5">
              <w:rPr>
                <w:rFonts w:ascii="宋体" w:hAnsi="宋体" w:hint="eastAsia"/>
                <w:color w:val="000000"/>
                <w:szCs w:val="21"/>
                <w:shd w:val="clear" w:color="auto" w:fill="FFFFFF"/>
              </w:rPr>
              <w:t>抑制剂。研究丰富了这些活性成分的药代特征，警示了药用鼠尾草潜在的不良药物相互作用。同时，</w:t>
            </w:r>
            <w:bookmarkEnd w:id="0"/>
            <w:r w:rsidRPr="002A3AF5">
              <w:rPr>
                <w:rFonts w:ascii="宋体" w:hAnsi="宋体" w:hint="eastAsia"/>
                <w:color w:val="000000"/>
                <w:szCs w:val="21"/>
                <w:shd w:val="clear" w:color="auto" w:fill="FFFFFF"/>
              </w:rPr>
              <w:t>首次证明了丹参新酮和二氢丹参酮是药物转运体P-糖蛋白的竞争性抑制剂及肝癌细胞的凋亡诱导剂，可竞争性抑制药物的外排，并能激活氧化应激药依赖的M</w:t>
            </w:r>
            <w:r w:rsidRPr="002A3AF5">
              <w:rPr>
                <w:rFonts w:ascii="宋体" w:hAnsi="宋体"/>
                <w:color w:val="000000"/>
                <w:szCs w:val="21"/>
                <w:shd w:val="clear" w:color="auto" w:fill="FFFFFF"/>
              </w:rPr>
              <w:t>APK</w:t>
            </w:r>
            <w:r w:rsidRPr="002A3AF5">
              <w:rPr>
                <w:rFonts w:ascii="宋体" w:hAnsi="宋体" w:hint="eastAsia"/>
                <w:color w:val="000000"/>
                <w:szCs w:val="21"/>
                <w:shd w:val="clear" w:color="auto" w:fill="FFFFFF"/>
              </w:rPr>
              <w:t>信号通路促进耐药肿瘤的凋亡，明确了其可作为抗耐药肝癌的候选新药。</w:t>
            </w:r>
            <w:r w:rsidRPr="00EC33F0">
              <w:rPr>
                <w:rFonts w:ascii="宋体" w:hAnsi="宋体" w:hint="eastAsia"/>
                <w:color w:val="000000"/>
                <w:szCs w:val="21"/>
                <w:shd w:val="clear" w:color="auto" w:fill="FFFFFF"/>
              </w:rPr>
              <w:t>在国内外学术权威期刊发表论文</w:t>
            </w:r>
            <w:r>
              <w:rPr>
                <w:rFonts w:hint="eastAsia"/>
                <w:color w:val="0D0D0D"/>
                <w:spacing w:val="5"/>
                <w:szCs w:val="21"/>
              </w:rPr>
              <w:t>9</w:t>
            </w:r>
            <w:r>
              <w:rPr>
                <w:rFonts w:hint="eastAsia"/>
                <w:color w:val="0D0D0D"/>
                <w:spacing w:val="5"/>
                <w:szCs w:val="21"/>
              </w:rPr>
              <w:t>篇</w:t>
            </w:r>
            <w:r>
              <w:rPr>
                <w:rFonts w:hint="eastAsia"/>
                <w:color w:val="0D0D0D"/>
                <w:spacing w:val="5"/>
                <w:szCs w:val="21"/>
              </w:rPr>
              <w:t>S</w:t>
            </w:r>
            <w:r>
              <w:rPr>
                <w:color w:val="0D0D0D"/>
                <w:spacing w:val="5"/>
                <w:szCs w:val="21"/>
              </w:rPr>
              <w:t>CI</w:t>
            </w:r>
            <w:r>
              <w:rPr>
                <w:rFonts w:hint="eastAsia"/>
                <w:color w:val="0D0D0D"/>
                <w:spacing w:val="5"/>
                <w:szCs w:val="21"/>
              </w:rPr>
              <w:t>论文。</w:t>
            </w:r>
          </w:p>
          <w:p w:rsidR="00517484" w:rsidRPr="00022B6B" w:rsidRDefault="00517484" w:rsidP="00860AB5">
            <w:pPr>
              <w:widowControl/>
              <w:adjustRightInd w:val="0"/>
              <w:spacing w:line="390" w:lineRule="exact"/>
              <w:ind w:leftChars="200" w:left="420"/>
              <w:jc w:val="left"/>
              <w:rPr>
                <w:color w:val="0D0D0D"/>
                <w:kern w:val="0"/>
                <w:szCs w:val="21"/>
              </w:rPr>
            </w:pPr>
          </w:p>
        </w:tc>
      </w:tr>
    </w:tbl>
    <w:p w:rsidR="00517484" w:rsidRPr="005B6E70" w:rsidRDefault="00517484" w:rsidP="00517484">
      <w:pPr>
        <w:spacing w:line="360" w:lineRule="auto"/>
        <w:ind w:firstLineChars="200" w:firstLine="480"/>
        <w:rPr>
          <w:sz w:val="24"/>
          <w:szCs w:val="24"/>
        </w:rPr>
      </w:pPr>
    </w:p>
    <w:p w:rsidR="00517484" w:rsidRPr="007C716B" w:rsidRDefault="00517484" w:rsidP="00517484">
      <w:pPr>
        <w:rPr>
          <w:sz w:val="24"/>
          <w:szCs w:val="24"/>
        </w:rPr>
      </w:pPr>
    </w:p>
    <w:p w:rsidR="00447382" w:rsidRPr="00517484" w:rsidRDefault="00447382">
      <w:bookmarkStart w:id="1" w:name="_GoBack"/>
      <w:bookmarkEnd w:id="1"/>
    </w:p>
    <w:sectPr w:rsidR="00447382" w:rsidRPr="00517484" w:rsidSect="004869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FHJDF I+ Adv T A 42">
    <w:altName w:val="微软雅黑"/>
    <w:panose1 w:val="00000000000000000000"/>
    <w:charset w:val="86"/>
    <w:family w:val="swiss"/>
    <w:notTrueType/>
    <w:pitch w:val="default"/>
    <w:sig w:usb0="00000001" w:usb1="080E0000" w:usb2="00000010" w:usb3="00000000" w:csb0="00040000" w:csb1="00000000"/>
  </w:font>
  <w:font w:name="FHJDG L+ Adv O T 863180fb+ 20">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84"/>
    <w:rsid w:val="00447382"/>
    <w:rsid w:val="0051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8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8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1127</Words>
  <Characters>6425</Characters>
  <Application>Microsoft Office Word</Application>
  <DocSecurity>0</DocSecurity>
  <Lines>53</Lines>
  <Paragraphs>15</Paragraphs>
  <ScaleCrop>false</ScaleCrop>
  <Company>首都医科大学</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234</cp:lastModifiedBy>
  <cp:revision>1</cp:revision>
  <dcterms:created xsi:type="dcterms:W3CDTF">2021-05-12T07:58:00Z</dcterms:created>
  <dcterms:modified xsi:type="dcterms:W3CDTF">2021-05-12T07:59:00Z</dcterms:modified>
</cp:coreProperties>
</file>