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0"/>
      </w:tblGrid>
      <w:tr w:rsidR="00FE1D1A" w:rsidRPr="00FE1D1A" w:rsidTr="00FE1D1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FE1D1A" w:rsidRPr="00FE1D1A" w:rsidRDefault="00FE1D1A" w:rsidP="00FE1D1A">
            <w:pPr>
              <w:spacing w:after="0" w:line="360" w:lineRule="auto"/>
              <w:jc w:val="center"/>
              <w:rPr>
                <w:rFonts w:ascii="????" w:eastAsia="Times New Roman" w:hAnsi="????" w:cs="Times New Roman"/>
                <w:b/>
                <w:bCs/>
                <w:color w:val="FF0000"/>
                <w:sz w:val="30"/>
                <w:szCs w:val="30"/>
              </w:rPr>
            </w:pPr>
            <w:r w:rsidRPr="00FE1D1A">
              <w:rPr>
                <w:rFonts w:ascii="宋体" w:eastAsia="宋体" w:hAnsi="宋体" w:cs="宋体" w:hint="eastAsia"/>
                <w:b/>
                <w:bCs/>
                <w:color w:val="FF0000"/>
                <w:sz w:val="30"/>
                <w:szCs w:val="30"/>
              </w:rPr>
              <w:t>关于申报中国高校产学研创新基金</w:t>
            </w:r>
            <w:r w:rsidRPr="00FE1D1A">
              <w:rPr>
                <w:rFonts w:ascii="????" w:eastAsia="Times New Roman" w:hAnsi="????" w:cs="Times New Roman"/>
                <w:b/>
                <w:bCs/>
                <w:color w:val="FF0000"/>
                <w:sz w:val="30"/>
                <w:szCs w:val="30"/>
              </w:rPr>
              <w:t>2020</w:t>
            </w:r>
            <w:r w:rsidRPr="00FE1D1A">
              <w:rPr>
                <w:rFonts w:ascii="宋体" w:eastAsia="宋体" w:hAnsi="宋体" w:cs="宋体" w:hint="eastAsia"/>
                <w:b/>
                <w:bCs/>
                <w:color w:val="FF0000"/>
                <w:sz w:val="30"/>
                <w:szCs w:val="30"/>
              </w:rPr>
              <w:t>年第一批课题的通</w:t>
            </w:r>
            <w:r w:rsidRPr="00FE1D1A">
              <w:rPr>
                <w:rFonts w:ascii="宋体" w:eastAsia="宋体" w:hAnsi="宋体" w:cs="宋体"/>
                <w:b/>
                <w:bCs/>
                <w:color w:val="FF0000"/>
                <w:sz w:val="30"/>
                <w:szCs w:val="30"/>
              </w:rPr>
              <w:t>知</w:t>
            </w:r>
          </w:p>
        </w:tc>
      </w:tr>
    </w:tbl>
    <w:p w:rsidR="00FE1D1A" w:rsidRPr="00FE1D1A" w:rsidRDefault="00FE1D1A" w:rsidP="00FE1D1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1D1A" w:rsidRPr="00FE1D1A" w:rsidRDefault="00FE1D1A" w:rsidP="00FE1D1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1D1A" w:rsidRPr="00FE1D1A" w:rsidRDefault="00FE1D1A" w:rsidP="00FE1D1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0"/>
      </w:tblGrid>
      <w:tr w:rsidR="00FE1D1A" w:rsidRPr="00FE1D1A" w:rsidTr="00FE1D1A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1D1A" w:rsidRPr="00FE1D1A" w:rsidRDefault="00FE1D1A" w:rsidP="00FE1D1A">
            <w:pPr>
              <w:spacing w:after="0" w:line="360" w:lineRule="auto"/>
              <w:rPr>
                <w:rFonts w:ascii="????" w:eastAsia="Times New Roman" w:hAnsi="????" w:cs="Times New Roman"/>
                <w:color w:val="000000"/>
                <w:sz w:val="12"/>
                <w:szCs w:val="18"/>
              </w:rPr>
            </w:pPr>
          </w:p>
        </w:tc>
      </w:tr>
      <w:tr w:rsidR="00FE1D1A" w:rsidRPr="00FE1D1A" w:rsidTr="00FE1D1A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1D1A" w:rsidRPr="00FE1D1A" w:rsidRDefault="00FE1D1A" w:rsidP="00FE1D1A">
            <w:pPr>
              <w:spacing w:after="0" w:line="360" w:lineRule="auto"/>
              <w:rPr>
                <w:rFonts w:ascii="????" w:eastAsia="Times New Roman" w:hAnsi="????" w:cs="Times New Roman"/>
                <w:color w:val="000000"/>
                <w:sz w:val="4"/>
                <w:szCs w:val="18"/>
              </w:rPr>
            </w:pPr>
          </w:p>
        </w:tc>
      </w:tr>
    </w:tbl>
    <w:p w:rsidR="00FE1D1A" w:rsidRPr="00FE1D1A" w:rsidRDefault="00FE1D1A" w:rsidP="00FE1D1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83" w:type="dxa"/>
        <w:jc w:val="center"/>
        <w:tblCellSpacing w:w="0" w:type="dxa"/>
        <w:tblInd w:w="1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FE1D1A" w:rsidRPr="00FE1D1A" w:rsidTr="00FE1D1A">
        <w:trPr>
          <w:tblCellSpacing w:w="0" w:type="dxa"/>
          <w:jc w:val="center"/>
        </w:trPr>
        <w:tc>
          <w:tcPr>
            <w:tcW w:w="9283" w:type="dxa"/>
            <w:shd w:val="clear" w:color="auto" w:fill="FFFFFF"/>
            <w:vAlign w:val="center"/>
            <w:hideMark/>
          </w:tcPr>
          <w:p w:rsidR="00FE1D1A" w:rsidRPr="00FE1D1A" w:rsidRDefault="00FE1D1A" w:rsidP="00FE1D1A">
            <w:pPr>
              <w:spacing w:before="100" w:beforeAutospacing="1" w:after="100" w:afterAutospacing="1" w:line="360" w:lineRule="auto"/>
              <w:jc w:val="right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proofErr w:type="gramStart"/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教技发</w:t>
            </w:r>
            <w:proofErr w:type="gramEnd"/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中心函[2020]11号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各省、自治区、直辖市教育厅（教委），新疆生产建设兵团教育局，部属各高等学校：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</w:t>
            </w: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</w:t>
            </w: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2020年第一批课题包括“异构智能计算项目”和“云衢科技项目”。现将有关事项通知如下：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</w:t>
            </w: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一、课题说明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1. 异构智能计算项目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与重庆海云捷迅科技有限公司、重庆西永微电子产业园区开发有限公司联合设立“异构智能计算项目”，用以支持高校在人工智能、FPGA、云计算、边缘计算等领域的创新研究。根据确定的研究内容，为每个立项课题提供20万元至50万元的研究经费及科研软硬件平台支持（研究经费不低于总经费的50%）。选题方向和申请条件需符合《中国高校产学研创新基金-异构智能计算项目申请指南》（附件1）的要求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2. 云衢科技项目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与广州云衢科技有限公司联合设立“云</w:t>
            </w:r>
            <w:proofErr w:type="gramStart"/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衢</w:t>
            </w:r>
            <w:proofErr w:type="gramEnd"/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科技项目”，用以支持高校智慧校园平台、数据中台、5G校园应用、AI数据模型等领域的创新研究。根据确定的研究内容，为每个立项课题提供20万元至50万元的研究经费及科研软硬件平台支持（研究经费不低于总经费的50%）。选题方向和申请条件需符合《中国高校产学研创新基金-云衢科技项</w:t>
            </w: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目申请指南》（附件2）的要求。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3. 课题的计划执行时间为2021年1月1日～2021年12月31日，可根据课题复杂程度适度延长执行周期，最长不超过两年。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4. 资助课题获得的知识产权由资助方和课题承担单位共同所有。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5. 课题申请人无需向资助企业额外购买配套设备或软件。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二、课题申请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1. 请各课题申请人按要求填写《中国高校产学研创新基金申请书》（附件3或附件4），并将签字盖章后的PDF扫描文件上传至：http://cxjj.cutech.edu.cn。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2. 书面材料一份，邮寄至：北京市海淀区中关村大街35号804室，教育部科技发展中心网络信息处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3. 申请截止时间为2020年10月31日。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三、联系人及联系方式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  教育部科技发展中心联系人：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  张杰 电话：010-62514689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 课题联系方式参见各课题的《申请指南》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 </w:t>
            </w:r>
            <w:r w:rsidRPr="00FE1D1A">
              <w:rPr>
                <w:rFonts w:ascii="宋体" w:eastAsia="宋体" w:hAnsi="宋体" w:cs="Times New Roman" w:hint="eastAsia"/>
                <w:b/>
                <w:bCs/>
                <w:color w:val="3366FF"/>
                <w:sz w:val="24"/>
                <w:szCs w:val="24"/>
              </w:rPr>
              <w:t>附件：</w:t>
            </w:r>
            <w:hyperlink r:id="rId5" w:tgtFrame="CMSFILEINCONTENT" w:history="1">
              <w:r w:rsidRPr="00FE1D1A">
                <w:rPr>
                  <w:rFonts w:ascii="宋体" w:eastAsia="宋体" w:hAnsi="宋体" w:cs="Times New Roman" w:hint="eastAsia"/>
                  <w:b/>
                  <w:bCs/>
                  <w:color w:val="3366FF"/>
                  <w:sz w:val="24"/>
                  <w:szCs w:val="24"/>
                </w:rPr>
                <w:t>1. 中国高校产学研创新基金-异构智能计算项目申请指南</w:t>
              </w:r>
            </w:hyperlink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b/>
                <w:bCs/>
                <w:color w:val="3366FF"/>
                <w:sz w:val="24"/>
                <w:szCs w:val="24"/>
              </w:rPr>
              <w:t>      </w:t>
            </w:r>
            <w:hyperlink r:id="rId6" w:tgtFrame="CMSFILEINCONTENT" w:history="1">
              <w:r w:rsidRPr="00FE1D1A">
                <w:rPr>
                  <w:rFonts w:ascii="宋体" w:eastAsia="宋体" w:hAnsi="宋体" w:cs="Times New Roman" w:hint="eastAsia"/>
                  <w:b/>
                  <w:bCs/>
                  <w:color w:val="3366FF"/>
                  <w:sz w:val="24"/>
                  <w:szCs w:val="24"/>
                </w:rPr>
                <w:t>2. 中国高校产学研创新基金-云衢科技项目申请指南</w:t>
              </w:r>
            </w:hyperlink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b/>
                <w:bCs/>
                <w:color w:val="3366FF"/>
                <w:sz w:val="24"/>
                <w:szCs w:val="24"/>
              </w:rPr>
              <w:t>      </w:t>
            </w:r>
            <w:hyperlink r:id="rId7" w:tgtFrame="CMSFILEINCONTENT" w:history="1">
              <w:r w:rsidRPr="00FE1D1A">
                <w:rPr>
                  <w:rFonts w:ascii="宋体" w:eastAsia="宋体" w:hAnsi="宋体" w:cs="Times New Roman" w:hint="eastAsia"/>
                  <w:b/>
                  <w:bCs/>
                  <w:color w:val="3366FF"/>
                  <w:sz w:val="24"/>
                  <w:szCs w:val="24"/>
                </w:rPr>
                <w:t>3. 中国高校产学研创新基金申请书-异构智能计算项目</w:t>
              </w:r>
            </w:hyperlink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b/>
                <w:bCs/>
                <w:color w:val="3366FF"/>
                <w:sz w:val="24"/>
                <w:szCs w:val="24"/>
              </w:rPr>
              <w:lastRenderedPageBreak/>
              <w:t>      </w:t>
            </w:r>
            <w:hyperlink r:id="rId8" w:tgtFrame="CMSFILEINCONTENT" w:history="1">
              <w:r w:rsidRPr="00FE1D1A">
                <w:rPr>
                  <w:rFonts w:ascii="宋体" w:eastAsia="宋体" w:hAnsi="宋体" w:cs="Times New Roman" w:hint="eastAsia"/>
                  <w:b/>
                  <w:bCs/>
                  <w:color w:val="3366FF"/>
                  <w:sz w:val="24"/>
                  <w:szCs w:val="24"/>
                </w:rPr>
                <w:t>4. 中国高校产学研创新基金申请书-云衢科技项目</w:t>
              </w:r>
            </w:hyperlink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jc w:val="right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 教育部科技发展中心</w:t>
            </w:r>
          </w:p>
          <w:p w:rsidR="00FE1D1A" w:rsidRPr="00FE1D1A" w:rsidRDefault="00FE1D1A" w:rsidP="00FE1D1A">
            <w:pPr>
              <w:spacing w:before="100" w:beforeAutospacing="1" w:after="100" w:afterAutospacing="1" w:line="360" w:lineRule="auto"/>
              <w:jc w:val="right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FE1D1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二〇二〇年七月二十日</w:t>
            </w:r>
          </w:p>
        </w:tc>
      </w:tr>
      <w:tr w:rsidR="00FE1D1A" w:rsidRPr="00FE1D1A" w:rsidTr="00FE1D1A">
        <w:trPr>
          <w:tblCellSpacing w:w="0" w:type="dxa"/>
          <w:jc w:val="center"/>
        </w:trPr>
        <w:tc>
          <w:tcPr>
            <w:tcW w:w="9283" w:type="dxa"/>
            <w:shd w:val="clear" w:color="auto" w:fill="FFFFFF"/>
            <w:vAlign w:val="center"/>
            <w:hideMark/>
          </w:tcPr>
          <w:p w:rsidR="00FE1D1A" w:rsidRPr="00FE1D1A" w:rsidRDefault="00FE1D1A" w:rsidP="00FE1D1A">
            <w:pPr>
              <w:spacing w:after="0" w:line="360" w:lineRule="auto"/>
              <w:jc w:val="center"/>
              <w:rPr>
                <w:rFonts w:ascii="????" w:eastAsia="Times New Roman" w:hAnsi="????" w:cs="Times New Roman"/>
                <w:color w:val="000000"/>
                <w:sz w:val="21"/>
                <w:szCs w:val="21"/>
              </w:rPr>
            </w:pPr>
          </w:p>
        </w:tc>
      </w:tr>
    </w:tbl>
    <w:p w:rsidR="00ED47ED" w:rsidRDefault="00ED47ED" w:rsidP="00FE1D1A">
      <w:pPr>
        <w:spacing w:line="360" w:lineRule="auto"/>
      </w:pPr>
    </w:p>
    <w:sectPr w:rsidR="00ED4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A"/>
    <w:rsid w:val="004F5813"/>
    <w:rsid w:val="00ED47ED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D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1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D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1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20/07/22/1595382626421751-159538262645819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tech.edu.cn/cn/rootfiles/2020/07/22/1595382626421751-159538262645734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20/07/22/1595382626421751-1595382626456724.docx" TargetMode="External"/><Relationship Id="rId5" Type="http://schemas.openxmlformats.org/officeDocument/2006/relationships/hyperlink" Target="http://www.cutech.edu.cn/cn/rootfiles/2020/07/22/1595382626421751-1595382626455044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2</cp:revision>
  <dcterms:created xsi:type="dcterms:W3CDTF">2020-07-22T09:21:00Z</dcterms:created>
  <dcterms:modified xsi:type="dcterms:W3CDTF">2020-07-23T06:43:00Z</dcterms:modified>
</cp:coreProperties>
</file>